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A6" w:rsidRPr="0094142A" w:rsidRDefault="0049219F" w:rsidP="000D78D0">
      <w:pPr>
        <w:ind w:firstLine="709"/>
        <w:jc w:val="center"/>
        <w:rPr>
          <w:color w:val="FF0000"/>
          <w:sz w:val="22"/>
          <w:szCs w:val="22"/>
          <w:lang w:val="be-BY"/>
        </w:rPr>
      </w:pPr>
      <w:r>
        <w:rPr>
          <w:b/>
          <w:bCs/>
        </w:rPr>
        <w:t xml:space="preserve">2. </w:t>
      </w:r>
      <w:r w:rsidRPr="008B0C9C">
        <w:rPr>
          <w:b/>
          <w:bCs/>
        </w:rPr>
        <w:t>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277"/>
        <w:gridCol w:w="567"/>
        <w:gridCol w:w="567"/>
        <w:gridCol w:w="567"/>
        <w:gridCol w:w="567"/>
        <w:gridCol w:w="567"/>
        <w:gridCol w:w="709"/>
        <w:gridCol w:w="567"/>
        <w:gridCol w:w="574"/>
      </w:tblGrid>
      <w:tr w:rsidR="0007764D" w:rsidRPr="008B0C9C" w:rsidTr="0007764D">
        <w:trPr>
          <w:cantSplit/>
          <w:trHeight w:val="170"/>
        </w:trPr>
        <w:tc>
          <w:tcPr>
            <w:tcW w:w="644" w:type="dxa"/>
            <w:vMerge w:val="restart"/>
            <w:vAlign w:val="center"/>
          </w:tcPr>
          <w:p w:rsidR="0007764D" w:rsidRPr="008B0C9C" w:rsidRDefault="0007764D" w:rsidP="002409A6">
            <w:pPr>
              <w:jc w:val="center"/>
            </w:pPr>
            <w:r w:rsidRPr="008B0C9C">
              <w:t>№</w:t>
            </w:r>
          </w:p>
          <w:p w:rsidR="0007764D" w:rsidRPr="008B0C9C" w:rsidRDefault="0007764D" w:rsidP="002409A6">
            <w:pPr>
              <w:jc w:val="center"/>
            </w:pPr>
          </w:p>
          <w:p w:rsidR="0007764D" w:rsidRPr="008B0C9C" w:rsidRDefault="0007764D" w:rsidP="002409A6">
            <w:pPr>
              <w:jc w:val="center"/>
            </w:pPr>
            <w:r w:rsidRPr="008B0C9C">
              <w:t>п\п</w:t>
            </w:r>
          </w:p>
        </w:tc>
        <w:tc>
          <w:tcPr>
            <w:tcW w:w="4277" w:type="dxa"/>
            <w:vMerge w:val="restart"/>
            <w:vAlign w:val="center"/>
          </w:tcPr>
          <w:p w:rsidR="0007764D" w:rsidRPr="00531326" w:rsidRDefault="0007764D" w:rsidP="0007764D">
            <w:pPr>
              <w:jc w:val="center"/>
              <w:rPr>
                <w:bCs/>
                <w:sz w:val="20"/>
                <w:szCs w:val="20"/>
              </w:rPr>
            </w:pPr>
            <w:r w:rsidRPr="00531326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07764D" w:rsidRPr="00531326" w:rsidRDefault="0007764D" w:rsidP="0007764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31326">
              <w:rPr>
                <w:bCs/>
                <w:sz w:val="20"/>
                <w:szCs w:val="20"/>
                <w:lang w:val="en-US"/>
              </w:rPr>
              <w:t>промежуточной аттестации</w:t>
            </w:r>
          </w:p>
          <w:p w:rsidR="0007764D" w:rsidRPr="008B0C9C" w:rsidRDefault="0007764D" w:rsidP="002409A6">
            <w:pPr>
              <w:jc w:val="center"/>
            </w:pPr>
          </w:p>
        </w:tc>
        <w:tc>
          <w:tcPr>
            <w:tcW w:w="3544" w:type="dxa"/>
            <w:gridSpan w:val="6"/>
            <w:vAlign w:val="center"/>
          </w:tcPr>
          <w:p w:rsidR="0007764D" w:rsidRPr="0007764D" w:rsidRDefault="0007764D" w:rsidP="0007764D">
            <w:pPr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Количество часов 56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764D" w:rsidRPr="0007764D" w:rsidRDefault="0007764D" w:rsidP="0007764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Этап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07764D" w:rsidRPr="0007764D" w:rsidRDefault="0007764D" w:rsidP="002409A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</w:t>
            </w:r>
          </w:p>
        </w:tc>
      </w:tr>
      <w:tr w:rsidR="0007764D" w:rsidRPr="008B0C9C" w:rsidTr="0007764D">
        <w:trPr>
          <w:cantSplit/>
          <w:trHeight w:val="278"/>
        </w:trPr>
        <w:tc>
          <w:tcPr>
            <w:tcW w:w="644" w:type="dxa"/>
            <w:vMerge/>
            <w:vAlign w:val="center"/>
          </w:tcPr>
          <w:p w:rsidR="0007764D" w:rsidRPr="008B0C9C" w:rsidRDefault="0007764D" w:rsidP="002409A6">
            <w:pPr>
              <w:jc w:val="center"/>
            </w:pPr>
          </w:p>
        </w:tc>
        <w:tc>
          <w:tcPr>
            <w:tcW w:w="4277" w:type="dxa"/>
            <w:vMerge/>
            <w:vAlign w:val="center"/>
          </w:tcPr>
          <w:p w:rsidR="0007764D" w:rsidRPr="008B0C9C" w:rsidRDefault="0007764D" w:rsidP="002409A6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764D" w:rsidRPr="008B0C9C" w:rsidRDefault="0007764D" w:rsidP="002409A6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977" w:type="dxa"/>
            <w:gridSpan w:val="5"/>
            <w:vAlign w:val="center"/>
          </w:tcPr>
          <w:p w:rsidR="0007764D" w:rsidRPr="0007764D" w:rsidRDefault="0007764D" w:rsidP="0007764D">
            <w:pPr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Распределение по видам занятий</w:t>
            </w:r>
          </w:p>
        </w:tc>
        <w:tc>
          <w:tcPr>
            <w:tcW w:w="567" w:type="dxa"/>
            <w:vMerge/>
            <w:vAlign w:val="center"/>
          </w:tcPr>
          <w:p w:rsidR="0007764D" w:rsidRPr="0007764D" w:rsidRDefault="0007764D" w:rsidP="002409A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  <w:vAlign w:val="center"/>
          </w:tcPr>
          <w:p w:rsidR="0007764D" w:rsidRPr="0007764D" w:rsidRDefault="0007764D" w:rsidP="002409A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07764D" w:rsidRPr="008B0C9C" w:rsidTr="0007764D">
        <w:trPr>
          <w:cantSplit/>
          <w:trHeight w:val="393"/>
        </w:trPr>
        <w:tc>
          <w:tcPr>
            <w:tcW w:w="644" w:type="dxa"/>
            <w:vMerge/>
            <w:vAlign w:val="center"/>
          </w:tcPr>
          <w:p w:rsidR="0007764D" w:rsidRPr="008B0C9C" w:rsidRDefault="0007764D" w:rsidP="002409A6">
            <w:pPr>
              <w:jc w:val="center"/>
            </w:pPr>
          </w:p>
        </w:tc>
        <w:tc>
          <w:tcPr>
            <w:tcW w:w="4277" w:type="dxa"/>
            <w:vMerge/>
            <w:vAlign w:val="center"/>
          </w:tcPr>
          <w:p w:rsidR="0007764D" w:rsidRPr="008B0C9C" w:rsidRDefault="0007764D" w:rsidP="002409A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7764D" w:rsidRPr="008B0C9C" w:rsidRDefault="0007764D" w:rsidP="002409A6">
            <w:pPr>
              <w:jc w:val="center"/>
            </w:pPr>
          </w:p>
        </w:tc>
        <w:tc>
          <w:tcPr>
            <w:tcW w:w="2977" w:type="dxa"/>
            <w:gridSpan w:val="5"/>
            <w:vAlign w:val="center"/>
          </w:tcPr>
          <w:p w:rsidR="0007764D" w:rsidRPr="00543755" w:rsidRDefault="0007764D" w:rsidP="0007764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7764D" w:rsidRPr="00543755" w:rsidRDefault="0007764D" w:rsidP="002409A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extDirection w:val="btLr"/>
            <w:vAlign w:val="center"/>
          </w:tcPr>
          <w:p w:rsidR="0007764D" w:rsidRPr="00543755" w:rsidRDefault="0007764D" w:rsidP="002409A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7764D" w:rsidRPr="008B0C9C" w:rsidTr="0007764D">
        <w:trPr>
          <w:cantSplit/>
          <w:trHeight w:val="2268"/>
        </w:trPr>
        <w:tc>
          <w:tcPr>
            <w:tcW w:w="644" w:type="dxa"/>
            <w:vMerge/>
            <w:vAlign w:val="center"/>
          </w:tcPr>
          <w:p w:rsidR="0007764D" w:rsidRPr="008B0C9C" w:rsidRDefault="0007764D" w:rsidP="002409A6">
            <w:pPr>
              <w:jc w:val="center"/>
            </w:pPr>
          </w:p>
        </w:tc>
        <w:tc>
          <w:tcPr>
            <w:tcW w:w="4277" w:type="dxa"/>
            <w:vMerge/>
            <w:vAlign w:val="center"/>
          </w:tcPr>
          <w:p w:rsidR="0007764D" w:rsidRPr="008B0C9C" w:rsidRDefault="0007764D" w:rsidP="002409A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7764D" w:rsidRPr="008B0C9C" w:rsidRDefault="0007764D" w:rsidP="002409A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7764D" w:rsidRPr="00543755" w:rsidRDefault="0007764D" w:rsidP="002409A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07764D" w:rsidRPr="00543755" w:rsidRDefault="0007764D" w:rsidP="0007764D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 xml:space="preserve">Практические 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07764D" w:rsidRPr="00543755" w:rsidRDefault="0007764D" w:rsidP="0007764D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07764D" w:rsidRPr="00543755" w:rsidRDefault="0007764D" w:rsidP="0007764D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07764D" w:rsidRDefault="0007764D" w:rsidP="0007764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7764D" w:rsidRPr="00543755" w:rsidRDefault="0007764D" w:rsidP="002409A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extDirection w:val="btLr"/>
            <w:vAlign w:val="center"/>
          </w:tcPr>
          <w:p w:rsidR="0007764D" w:rsidRPr="00543755" w:rsidRDefault="0007764D" w:rsidP="002409A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7764D" w:rsidRPr="008B0C9C" w:rsidTr="0007764D">
        <w:trPr>
          <w:cantSplit/>
          <w:trHeight w:val="246"/>
        </w:trPr>
        <w:tc>
          <w:tcPr>
            <w:tcW w:w="644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1</w:t>
            </w:r>
          </w:p>
        </w:tc>
        <w:tc>
          <w:tcPr>
            <w:tcW w:w="4277" w:type="dxa"/>
            <w:vAlign w:val="center"/>
          </w:tcPr>
          <w:p w:rsidR="0007764D" w:rsidRPr="0007764D" w:rsidRDefault="0007764D" w:rsidP="000776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64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9</w:t>
            </w:r>
          </w:p>
        </w:tc>
        <w:tc>
          <w:tcPr>
            <w:tcW w:w="574" w:type="dxa"/>
            <w:vAlign w:val="center"/>
          </w:tcPr>
          <w:p w:rsidR="0007764D" w:rsidRPr="0007764D" w:rsidRDefault="0007764D" w:rsidP="0007764D">
            <w:pPr>
              <w:jc w:val="center"/>
              <w:rPr>
                <w:sz w:val="22"/>
                <w:szCs w:val="22"/>
              </w:rPr>
            </w:pPr>
            <w:r w:rsidRPr="0007764D">
              <w:rPr>
                <w:sz w:val="22"/>
                <w:szCs w:val="22"/>
              </w:rPr>
              <w:t>10</w:t>
            </w:r>
          </w:p>
        </w:tc>
      </w:tr>
      <w:tr w:rsidR="00EE0353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EE0353" w:rsidRPr="008B0C9C" w:rsidRDefault="00EE0353" w:rsidP="002409A6">
            <w:pPr>
              <w:jc w:val="center"/>
            </w:pPr>
            <w:r>
              <w:t>1.</w:t>
            </w:r>
          </w:p>
        </w:tc>
        <w:tc>
          <w:tcPr>
            <w:tcW w:w="4277" w:type="dxa"/>
            <w:vAlign w:val="center"/>
          </w:tcPr>
          <w:p w:rsidR="00EE0353" w:rsidRPr="001F2D68" w:rsidRDefault="00EE0353" w:rsidP="002409A6">
            <w:pPr>
              <w:rPr>
                <w:b/>
              </w:rPr>
            </w:pPr>
            <w:r w:rsidRPr="00C93148">
              <w:rPr>
                <w:rFonts w:eastAsia="Calibri"/>
                <w:lang w:eastAsia="en-US"/>
              </w:rPr>
              <w:t>Концептуальные основы объектно-ориентированного подхода</w:t>
            </w:r>
          </w:p>
        </w:tc>
        <w:tc>
          <w:tcPr>
            <w:tcW w:w="567" w:type="dxa"/>
            <w:vAlign w:val="center"/>
          </w:tcPr>
          <w:p w:rsidR="00EE0353" w:rsidRDefault="000D78D0" w:rsidP="002409A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0353" w:rsidRDefault="00EE0353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353" w:rsidRDefault="000D78D0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E0353" w:rsidRDefault="00EE0353" w:rsidP="009536A3">
            <w:pPr>
              <w:jc w:val="center"/>
            </w:pPr>
          </w:p>
          <w:p w:rsidR="00EE0353" w:rsidRDefault="00EE0353" w:rsidP="009536A3">
            <w:pPr>
              <w:jc w:val="center"/>
            </w:pPr>
          </w:p>
          <w:p w:rsidR="00EE0353" w:rsidRDefault="00EE0353" w:rsidP="009536A3">
            <w:pPr>
              <w:jc w:val="center"/>
            </w:pPr>
          </w:p>
          <w:p w:rsidR="00EE0353" w:rsidRPr="00EE0353" w:rsidRDefault="00EE0353" w:rsidP="009536A3">
            <w:pPr>
              <w:jc w:val="center"/>
              <w:rPr>
                <w:sz w:val="20"/>
                <w:szCs w:val="20"/>
              </w:rPr>
            </w:pPr>
            <w:r w:rsidRPr="00EE0353">
              <w:rPr>
                <w:sz w:val="20"/>
                <w:szCs w:val="20"/>
              </w:rPr>
              <w:t>2-й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EE0353" w:rsidRPr="00E92126" w:rsidRDefault="00EE0353" w:rsidP="0007764D">
            <w:pPr>
              <w:ind w:left="113" w:right="113"/>
              <w:jc w:val="center"/>
            </w:pPr>
            <w:r w:rsidRPr="002777F0">
              <w:rPr>
                <w:sz w:val="20"/>
                <w:szCs w:val="20"/>
              </w:rPr>
              <w:t>Кафедр</w:t>
            </w:r>
            <w:r>
              <w:rPr>
                <w:sz w:val="20"/>
                <w:szCs w:val="20"/>
              </w:rPr>
              <w:t>а</w:t>
            </w:r>
            <w:r w:rsidRPr="002777F0">
              <w:rPr>
                <w:sz w:val="20"/>
                <w:szCs w:val="20"/>
              </w:rPr>
              <w:t xml:space="preserve"> информационных технологий и физико-математических дисциплин</w:t>
            </w:r>
          </w:p>
        </w:tc>
      </w:tr>
      <w:tr w:rsidR="00EE0353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EE0353" w:rsidRPr="00C93148" w:rsidRDefault="00EE0353" w:rsidP="002409A6">
            <w:pPr>
              <w:jc w:val="center"/>
            </w:pPr>
            <w:r>
              <w:t>2.</w:t>
            </w:r>
          </w:p>
        </w:tc>
        <w:tc>
          <w:tcPr>
            <w:tcW w:w="4277" w:type="dxa"/>
            <w:vAlign w:val="center"/>
          </w:tcPr>
          <w:p w:rsidR="00EE0353" w:rsidRPr="00D468D6" w:rsidRDefault="00EE0353" w:rsidP="009536A3">
            <w:pPr>
              <w:shd w:val="clear" w:color="auto" w:fill="FFFFFF"/>
            </w:pPr>
            <w:r w:rsidRPr="00681BFE">
              <w:t xml:space="preserve">Основные элементы и операторы языка </w:t>
            </w:r>
            <w:r>
              <w:rPr>
                <w:lang w:val="en-US"/>
              </w:rPr>
              <w:t>C</w:t>
            </w:r>
            <w:r>
              <w:t>#</w:t>
            </w:r>
          </w:p>
        </w:tc>
        <w:tc>
          <w:tcPr>
            <w:tcW w:w="567" w:type="dxa"/>
            <w:vAlign w:val="center"/>
          </w:tcPr>
          <w:p w:rsidR="00EE0353" w:rsidRDefault="000D78D0" w:rsidP="002409A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0353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E0353" w:rsidRDefault="000D78D0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</w:tr>
      <w:tr w:rsidR="00EE0353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EE0353" w:rsidRPr="008B0C9C" w:rsidRDefault="00EE0353" w:rsidP="002409A6">
            <w:pPr>
              <w:jc w:val="center"/>
            </w:pPr>
            <w:r>
              <w:t>3.</w:t>
            </w:r>
          </w:p>
        </w:tc>
        <w:tc>
          <w:tcPr>
            <w:tcW w:w="4277" w:type="dxa"/>
            <w:vAlign w:val="center"/>
          </w:tcPr>
          <w:p w:rsidR="00EE0353" w:rsidRPr="008B0C9C" w:rsidRDefault="00EE0353" w:rsidP="002409A6">
            <w:r w:rsidRPr="00681BFE">
              <w:rPr>
                <w:color w:val="000000"/>
              </w:rPr>
              <w:t>Указатели и массивы</w:t>
            </w:r>
            <w:r w:rsidRPr="00C931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E0353" w:rsidRDefault="00EE0353" w:rsidP="00EE0353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0353" w:rsidRDefault="00EE0353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353" w:rsidRDefault="00EE0353" w:rsidP="002409A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</w:tr>
      <w:tr w:rsidR="00EE0353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EE0353" w:rsidRDefault="00EE0353" w:rsidP="002409A6">
            <w:pPr>
              <w:jc w:val="center"/>
            </w:pPr>
            <w:r>
              <w:t>4.</w:t>
            </w:r>
          </w:p>
        </w:tc>
        <w:tc>
          <w:tcPr>
            <w:tcW w:w="4277" w:type="dxa"/>
            <w:vAlign w:val="center"/>
          </w:tcPr>
          <w:p w:rsidR="00EE0353" w:rsidRPr="00681BFE" w:rsidRDefault="00EE0353" w:rsidP="002409A6">
            <w:pPr>
              <w:rPr>
                <w:color w:val="000000"/>
              </w:rPr>
            </w:pPr>
            <w:r w:rsidRPr="00C93148">
              <w:rPr>
                <w:rFonts w:eastAsia="Calibri"/>
                <w:lang w:eastAsia="en-US"/>
              </w:rPr>
              <w:t>Классы и объекты</w:t>
            </w:r>
          </w:p>
        </w:tc>
        <w:tc>
          <w:tcPr>
            <w:tcW w:w="567" w:type="dxa"/>
            <w:vAlign w:val="center"/>
          </w:tcPr>
          <w:p w:rsidR="00EE0353" w:rsidRDefault="000D78D0" w:rsidP="002409A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0353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E0353" w:rsidRDefault="000D78D0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</w:tr>
      <w:tr w:rsidR="00EE0353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EE0353" w:rsidRPr="008B0C9C" w:rsidRDefault="00EE0353" w:rsidP="002409A6">
            <w:pPr>
              <w:jc w:val="center"/>
            </w:pPr>
            <w:r>
              <w:t>5.</w:t>
            </w:r>
          </w:p>
        </w:tc>
        <w:tc>
          <w:tcPr>
            <w:tcW w:w="4277" w:type="dxa"/>
            <w:vAlign w:val="center"/>
          </w:tcPr>
          <w:p w:rsidR="00EE0353" w:rsidRPr="008B0C9C" w:rsidRDefault="00EE0353" w:rsidP="002409A6">
            <w:r w:rsidRPr="00C93148">
              <w:rPr>
                <w:rFonts w:eastAsia="Calibri"/>
                <w:szCs w:val="22"/>
                <w:lang w:eastAsia="en-US"/>
              </w:rPr>
              <w:t>Методы и механизмы инкапсуляции и организации доступа к элементам объекта</w:t>
            </w:r>
          </w:p>
        </w:tc>
        <w:tc>
          <w:tcPr>
            <w:tcW w:w="567" w:type="dxa"/>
            <w:vAlign w:val="center"/>
          </w:tcPr>
          <w:p w:rsidR="00EE0353" w:rsidRDefault="00EE0353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0353" w:rsidRDefault="00EE0353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353" w:rsidRDefault="00EE0353" w:rsidP="002409A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</w:tr>
      <w:tr w:rsidR="00EE0353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EE0353" w:rsidRPr="008B0C9C" w:rsidRDefault="00EE0353" w:rsidP="002409A6">
            <w:pPr>
              <w:jc w:val="center"/>
            </w:pPr>
            <w:r>
              <w:t>6.</w:t>
            </w:r>
          </w:p>
        </w:tc>
        <w:tc>
          <w:tcPr>
            <w:tcW w:w="4277" w:type="dxa"/>
            <w:vAlign w:val="center"/>
          </w:tcPr>
          <w:p w:rsidR="00EE0353" w:rsidRPr="008B0C9C" w:rsidRDefault="00EE0353" w:rsidP="002409A6">
            <w:r w:rsidRPr="00C93148">
              <w:rPr>
                <w:rFonts w:eastAsia="Calibri"/>
                <w:szCs w:val="22"/>
                <w:lang w:eastAsia="en-US"/>
              </w:rPr>
              <w:t>Механизмы наследования и определения собственных типов данных</w:t>
            </w:r>
          </w:p>
        </w:tc>
        <w:tc>
          <w:tcPr>
            <w:tcW w:w="567" w:type="dxa"/>
            <w:vAlign w:val="center"/>
          </w:tcPr>
          <w:p w:rsidR="00EE0353" w:rsidRDefault="000D78D0" w:rsidP="00EE0353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E0353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E92126" w:rsidRDefault="00EE0353" w:rsidP="002409A6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E0353" w:rsidRDefault="000D78D0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EE0353" w:rsidRPr="00E92126" w:rsidRDefault="00EE0353" w:rsidP="002409A6">
            <w:pPr>
              <w:jc w:val="center"/>
            </w:pPr>
          </w:p>
        </w:tc>
      </w:tr>
      <w:tr w:rsidR="00EE0353" w:rsidRPr="00F8144B" w:rsidTr="009536A3">
        <w:trPr>
          <w:cantSplit/>
          <w:trHeight w:val="407"/>
        </w:trPr>
        <w:tc>
          <w:tcPr>
            <w:tcW w:w="4921" w:type="dxa"/>
            <w:gridSpan w:val="2"/>
            <w:vAlign w:val="center"/>
          </w:tcPr>
          <w:p w:rsidR="00EE0353" w:rsidRPr="00F8144B" w:rsidRDefault="00EE0353" w:rsidP="0007764D">
            <w:r w:rsidRPr="00F8144B">
              <w:rPr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F8144B">
              <w:rPr>
                <w:b/>
                <w:bCs/>
                <w:sz w:val="20"/>
                <w:szCs w:val="20"/>
              </w:rPr>
              <w:t>2</w:t>
            </w:r>
            <w:r w:rsidRPr="00F8144B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EE0353" w:rsidRPr="00F8144B" w:rsidRDefault="000D78D0" w:rsidP="0007764D">
            <w:pPr>
              <w:jc w:val="center"/>
            </w:pPr>
            <w:r w:rsidRPr="00F8144B">
              <w:t>20</w:t>
            </w:r>
          </w:p>
        </w:tc>
        <w:tc>
          <w:tcPr>
            <w:tcW w:w="567" w:type="dxa"/>
            <w:vAlign w:val="center"/>
          </w:tcPr>
          <w:p w:rsidR="00EE0353" w:rsidRPr="00F8144B" w:rsidRDefault="00EE0353" w:rsidP="0007764D">
            <w:pPr>
              <w:jc w:val="center"/>
            </w:pPr>
            <w:r w:rsidRPr="00F8144B">
              <w:t>6</w:t>
            </w:r>
          </w:p>
        </w:tc>
        <w:tc>
          <w:tcPr>
            <w:tcW w:w="567" w:type="dxa"/>
            <w:vAlign w:val="center"/>
          </w:tcPr>
          <w:p w:rsidR="00EE0353" w:rsidRPr="00F8144B" w:rsidRDefault="00EE0353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F8144B" w:rsidRDefault="00EE0353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353" w:rsidRPr="00F8144B" w:rsidRDefault="00EE0353" w:rsidP="0007764D">
            <w:pPr>
              <w:jc w:val="center"/>
            </w:pPr>
            <w:r w:rsidRPr="00F8144B">
              <w:t>6</w:t>
            </w:r>
          </w:p>
        </w:tc>
        <w:tc>
          <w:tcPr>
            <w:tcW w:w="709" w:type="dxa"/>
            <w:vAlign w:val="center"/>
          </w:tcPr>
          <w:p w:rsidR="00EE0353" w:rsidRPr="00F8144B" w:rsidRDefault="000D78D0" w:rsidP="0007764D">
            <w:pPr>
              <w:jc w:val="center"/>
            </w:pPr>
            <w:r w:rsidRPr="00F8144B">
              <w:t>8</w:t>
            </w:r>
          </w:p>
        </w:tc>
        <w:tc>
          <w:tcPr>
            <w:tcW w:w="567" w:type="dxa"/>
            <w:vMerge/>
            <w:vAlign w:val="center"/>
          </w:tcPr>
          <w:p w:rsidR="00EE0353" w:rsidRPr="00F8144B" w:rsidRDefault="00EE0353" w:rsidP="0007764D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EE0353" w:rsidRPr="00F8144B" w:rsidRDefault="00EE0353" w:rsidP="0007764D">
            <w:pPr>
              <w:jc w:val="center"/>
            </w:pPr>
          </w:p>
        </w:tc>
      </w:tr>
      <w:tr w:rsidR="000D78D0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0D78D0" w:rsidRDefault="000D78D0" w:rsidP="002409A6">
            <w:pPr>
              <w:jc w:val="center"/>
            </w:pPr>
            <w:r>
              <w:t>7.</w:t>
            </w:r>
          </w:p>
        </w:tc>
        <w:tc>
          <w:tcPr>
            <w:tcW w:w="4277" w:type="dxa"/>
            <w:vAlign w:val="center"/>
          </w:tcPr>
          <w:p w:rsidR="000D78D0" w:rsidRPr="008B0C9C" w:rsidRDefault="000D78D0" w:rsidP="000D78D0">
            <w:r w:rsidRPr="00C93148">
              <w:rPr>
                <w:rFonts w:eastAsia="Calibri"/>
                <w:szCs w:val="22"/>
                <w:lang w:eastAsia="en-US"/>
              </w:rPr>
              <w:t>Полиморфизм, его основные проявления, механизмы использования</w:t>
            </w:r>
          </w:p>
        </w:tc>
        <w:tc>
          <w:tcPr>
            <w:tcW w:w="567" w:type="dxa"/>
            <w:vAlign w:val="center"/>
          </w:tcPr>
          <w:p w:rsidR="000D78D0" w:rsidRDefault="00601CD2" w:rsidP="000D78D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D78D0" w:rsidRDefault="000D78D0" w:rsidP="000D78D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D78D0" w:rsidRPr="00E92126" w:rsidRDefault="000D78D0" w:rsidP="000D78D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D78D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D78D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D78D0" w:rsidRDefault="000D78D0" w:rsidP="000D78D0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0D78D0" w:rsidRDefault="000D78D0" w:rsidP="002409A6">
            <w:pPr>
              <w:jc w:val="center"/>
            </w:pPr>
            <w:r>
              <w:t>3-й</w:t>
            </w:r>
          </w:p>
        </w:tc>
        <w:tc>
          <w:tcPr>
            <w:tcW w:w="574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</w:tr>
      <w:tr w:rsidR="000D78D0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0D78D0" w:rsidRDefault="000D78D0" w:rsidP="002409A6">
            <w:pPr>
              <w:jc w:val="center"/>
            </w:pPr>
            <w:r>
              <w:t>8.</w:t>
            </w:r>
          </w:p>
        </w:tc>
        <w:tc>
          <w:tcPr>
            <w:tcW w:w="4277" w:type="dxa"/>
            <w:vAlign w:val="center"/>
          </w:tcPr>
          <w:p w:rsidR="000D78D0" w:rsidRPr="008B0C9C" w:rsidRDefault="000D78D0" w:rsidP="000D78D0">
            <w:pPr>
              <w:outlineLvl w:val="0"/>
            </w:pPr>
            <w:r w:rsidRPr="00C93148">
              <w:rPr>
                <w:rFonts w:eastAsia="Calibri"/>
                <w:szCs w:val="22"/>
                <w:lang w:eastAsia="en-US"/>
              </w:rPr>
              <w:t>Интерфейсы</w:t>
            </w:r>
          </w:p>
        </w:tc>
        <w:tc>
          <w:tcPr>
            <w:tcW w:w="567" w:type="dxa"/>
            <w:vAlign w:val="center"/>
          </w:tcPr>
          <w:p w:rsidR="000D78D0" w:rsidRDefault="00601CD2" w:rsidP="000D78D0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0D78D0" w:rsidRDefault="000D78D0" w:rsidP="000D78D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D78D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D78D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EE0F1B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D78D0" w:rsidRDefault="00601CD2" w:rsidP="000D78D0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0D78D0" w:rsidRDefault="000D78D0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</w:tr>
      <w:tr w:rsidR="000D78D0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0D78D0" w:rsidRDefault="000D78D0" w:rsidP="002409A6">
            <w:pPr>
              <w:jc w:val="center"/>
            </w:pPr>
            <w:r>
              <w:t>9.</w:t>
            </w:r>
          </w:p>
        </w:tc>
        <w:tc>
          <w:tcPr>
            <w:tcW w:w="4277" w:type="dxa"/>
            <w:vAlign w:val="center"/>
          </w:tcPr>
          <w:p w:rsidR="000D78D0" w:rsidRPr="008B0C9C" w:rsidRDefault="000D78D0" w:rsidP="000D78D0">
            <w:pPr>
              <w:outlineLvl w:val="0"/>
            </w:pPr>
            <w:r w:rsidRPr="00C93148">
              <w:rPr>
                <w:rFonts w:eastAsia="Calibri"/>
                <w:szCs w:val="22"/>
                <w:lang w:eastAsia="en-US"/>
              </w:rPr>
              <w:t>Исключения и их обработка</w:t>
            </w:r>
          </w:p>
        </w:tc>
        <w:tc>
          <w:tcPr>
            <w:tcW w:w="567" w:type="dxa"/>
            <w:vAlign w:val="center"/>
          </w:tcPr>
          <w:p w:rsidR="000D78D0" w:rsidRDefault="00601CD2" w:rsidP="000D78D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D78D0" w:rsidRDefault="000D78D0" w:rsidP="000D78D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D78D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D78D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D78D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D78D0" w:rsidRDefault="000D78D0" w:rsidP="000D78D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D78D0" w:rsidRDefault="000D78D0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</w:tr>
      <w:tr w:rsidR="000D78D0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0D78D0" w:rsidRPr="008B0C9C" w:rsidRDefault="000D78D0" w:rsidP="002409A6">
            <w:pPr>
              <w:jc w:val="center"/>
            </w:pPr>
            <w:r>
              <w:t>10.</w:t>
            </w:r>
          </w:p>
        </w:tc>
        <w:tc>
          <w:tcPr>
            <w:tcW w:w="4277" w:type="dxa"/>
            <w:vAlign w:val="center"/>
          </w:tcPr>
          <w:p w:rsidR="000D78D0" w:rsidRPr="008B0C9C" w:rsidRDefault="000D78D0" w:rsidP="002409A6">
            <w:r w:rsidRPr="00C93148">
              <w:rPr>
                <w:rFonts w:eastAsia="Calibri"/>
                <w:szCs w:val="22"/>
                <w:lang w:eastAsia="en-US"/>
              </w:rPr>
              <w:t>Потоки ввода/вывода, организация работы с файлами</w:t>
            </w:r>
          </w:p>
        </w:tc>
        <w:tc>
          <w:tcPr>
            <w:tcW w:w="567" w:type="dxa"/>
            <w:vAlign w:val="center"/>
          </w:tcPr>
          <w:p w:rsidR="000D78D0" w:rsidRDefault="00601CD2" w:rsidP="00601CD2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D78D0" w:rsidRDefault="000D78D0" w:rsidP="002409A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EE0F1B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D78D0" w:rsidRDefault="00601CD2" w:rsidP="002409A6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</w:tr>
      <w:tr w:rsidR="000D78D0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0D78D0" w:rsidRDefault="000D78D0" w:rsidP="002409A6">
            <w:pPr>
              <w:jc w:val="center"/>
            </w:pPr>
            <w:r>
              <w:t>11.</w:t>
            </w:r>
          </w:p>
        </w:tc>
        <w:tc>
          <w:tcPr>
            <w:tcW w:w="4277" w:type="dxa"/>
            <w:vAlign w:val="center"/>
          </w:tcPr>
          <w:p w:rsidR="000D78D0" w:rsidRPr="008B0C9C" w:rsidRDefault="000D78D0" w:rsidP="002409A6">
            <w:r w:rsidRPr="00C93148">
              <w:rPr>
                <w:rFonts w:eastAsia="Calibri"/>
                <w:szCs w:val="22"/>
                <w:lang w:eastAsia="en-US"/>
              </w:rPr>
              <w:t>Контейнерные типы и их применение</w:t>
            </w:r>
          </w:p>
        </w:tc>
        <w:tc>
          <w:tcPr>
            <w:tcW w:w="567" w:type="dxa"/>
            <w:vAlign w:val="center"/>
          </w:tcPr>
          <w:p w:rsidR="000D78D0" w:rsidRDefault="000D78D0" w:rsidP="002409A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0D78D0" w:rsidRDefault="000D78D0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2409A6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D78D0" w:rsidRDefault="000D78D0" w:rsidP="002409A6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</w:tr>
      <w:tr w:rsidR="000D78D0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0D78D0" w:rsidRDefault="000D78D0" w:rsidP="002409A6">
            <w:pPr>
              <w:jc w:val="center"/>
            </w:pPr>
            <w:r>
              <w:t>12.</w:t>
            </w:r>
          </w:p>
        </w:tc>
        <w:tc>
          <w:tcPr>
            <w:tcW w:w="4277" w:type="dxa"/>
            <w:vAlign w:val="center"/>
          </w:tcPr>
          <w:p w:rsidR="000D78D0" w:rsidRPr="008B0C9C" w:rsidRDefault="000D78D0" w:rsidP="002409A6">
            <w:r w:rsidRPr="00C93148">
              <w:rPr>
                <w:rFonts w:eastAsia="Calibri"/>
                <w:szCs w:val="22"/>
              </w:rPr>
              <w:t xml:space="preserve">Основы программирования под </w:t>
            </w:r>
            <w:r w:rsidRPr="00C93148">
              <w:rPr>
                <w:rFonts w:eastAsia="Calibri"/>
                <w:szCs w:val="22"/>
                <w:lang w:val="en-US"/>
              </w:rPr>
              <w:t>Windows</w:t>
            </w:r>
          </w:p>
        </w:tc>
        <w:tc>
          <w:tcPr>
            <w:tcW w:w="567" w:type="dxa"/>
            <w:vAlign w:val="center"/>
          </w:tcPr>
          <w:p w:rsidR="000D78D0" w:rsidRDefault="00601CD2" w:rsidP="002409A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0D78D0" w:rsidRDefault="000D78D0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2409A6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D78D0" w:rsidRDefault="00601CD2" w:rsidP="002409A6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0D78D0" w:rsidRPr="00E92126" w:rsidRDefault="000D78D0" w:rsidP="002409A6">
            <w:pPr>
              <w:jc w:val="center"/>
            </w:pPr>
          </w:p>
        </w:tc>
      </w:tr>
      <w:tr w:rsidR="000D78D0" w:rsidRPr="00F8144B" w:rsidTr="009536A3">
        <w:trPr>
          <w:cantSplit/>
          <w:trHeight w:val="407"/>
        </w:trPr>
        <w:tc>
          <w:tcPr>
            <w:tcW w:w="4921" w:type="dxa"/>
            <w:gridSpan w:val="2"/>
            <w:vAlign w:val="center"/>
          </w:tcPr>
          <w:p w:rsidR="000D78D0" w:rsidRPr="00F8144B" w:rsidRDefault="000D78D0" w:rsidP="0007764D">
            <w:r w:rsidRPr="00F8144B">
              <w:rPr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F8144B">
              <w:rPr>
                <w:b/>
                <w:bCs/>
                <w:sz w:val="20"/>
                <w:szCs w:val="20"/>
              </w:rPr>
              <w:t>3</w:t>
            </w:r>
            <w:r w:rsidRPr="00F8144B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0D78D0" w:rsidRPr="00F8144B" w:rsidRDefault="000D78D0" w:rsidP="00601CD2">
            <w:pPr>
              <w:jc w:val="center"/>
            </w:pPr>
            <w:r w:rsidRPr="00F8144B">
              <w:t>3</w:t>
            </w:r>
            <w:r w:rsidR="00601CD2" w:rsidRPr="00F8144B">
              <w:t>2</w:t>
            </w:r>
          </w:p>
        </w:tc>
        <w:tc>
          <w:tcPr>
            <w:tcW w:w="567" w:type="dxa"/>
            <w:vAlign w:val="center"/>
          </w:tcPr>
          <w:p w:rsidR="000D78D0" w:rsidRPr="00F8144B" w:rsidRDefault="000D78D0" w:rsidP="0094142A">
            <w:pPr>
              <w:jc w:val="center"/>
            </w:pPr>
            <w:r w:rsidRPr="00F8144B">
              <w:t>4</w:t>
            </w: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F8144B" w:rsidRDefault="000D78D0" w:rsidP="00EE0F1B">
            <w:pPr>
              <w:jc w:val="center"/>
            </w:pPr>
            <w:r w:rsidRPr="00F8144B">
              <w:t>12</w:t>
            </w:r>
          </w:p>
        </w:tc>
        <w:tc>
          <w:tcPr>
            <w:tcW w:w="709" w:type="dxa"/>
            <w:vAlign w:val="center"/>
          </w:tcPr>
          <w:p w:rsidR="000D78D0" w:rsidRPr="00F8144B" w:rsidRDefault="000D78D0" w:rsidP="00601CD2">
            <w:pPr>
              <w:jc w:val="center"/>
            </w:pPr>
            <w:r w:rsidRPr="00F8144B">
              <w:t>1</w:t>
            </w:r>
            <w:r w:rsidR="00601CD2" w:rsidRPr="00F8144B">
              <w:t>6</w:t>
            </w:r>
          </w:p>
        </w:tc>
        <w:tc>
          <w:tcPr>
            <w:tcW w:w="567" w:type="dxa"/>
            <w:vMerge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</w:tr>
      <w:tr w:rsidR="000D78D0" w:rsidRPr="008B0C9C" w:rsidTr="0007764D">
        <w:trPr>
          <w:cantSplit/>
          <w:trHeight w:val="407"/>
        </w:trPr>
        <w:tc>
          <w:tcPr>
            <w:tcW w:w="644" w:type="dxa"/>
            <w:vAlign w:val="center"/>
          </w:tcPr>
          <w:p w:rsidR="000D78D0" w:rsidRDefault="000D78D0" w:rsidP="0007764D">
            <w:pPr>
              <w:jc w:val="center"/>
            </w:pPr>
            <w:r>
              <w:t>13.</w:t>
            </w:r>
          </w:p>
        </w:tc>
        <w:tc>
          <w:tcPr>
            <w:tcW w:w="4277" w:type="dxa"/>
            <w:vAlign w:val="center"/>
          </w:tcPr>
          <w:p w:rsidR="000D78D0" w:rsidRPr="008B0C9C" w:rsidRDefault="000D78D0" w:rsidP="0007764D">
            <w:r w:rsidRPr="00C93148">
              <w:rPr>
                <w:rFonts w:eastAsia="Calibri"/>
                <w:szCs w:val="22"/>
                <w:lang w:eastAsia="en-US"/>
              </w:rPr>
              <w:t>Использование паттернов проектирования при разработке приложений</w:t>
            </w:r>
          </w:p>
        </w:tc>
        <w:tc>
          <w:tcPr>
            <w:tcW w:w="567" w:type="dxa"/>
            <w:vAlign w:val="center"/>
          </w:tcPr>
          <w:p w:rsidR="000D78D0" w:rsidRDefault="000D78D0" w:rsidP="0007764D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0D78D0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E92126" w:rsidRDefault="000D78D0" w:rsidP="0007764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0D78D0" w:rsidRDefault="000D78D0" w:rsidP="0007764D">
            <w:pPr>
              <w:jc w:val="center"/>
            </w:pPr>
            <w: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0D78D0" w:rsidRPr="00E92126" w:rsidRDefault="000D78D0" w:rsidP="0007764D">
            <w:pPr>
              <w:jc w:val="center"/>
            </w:pPr>
            <w:r>
              <w:t>4-й</w:t>
            </w:r>
          </w:p>
        </w:tc>
        <w:tc>
          <w:tcPr>
            <w:tcW w:w="574" w:type="dxa"/>
            <w:vMerge/>
            <w:vAlign w:val="center"/>
          </w:tcPr>
          <w:p w:rsidR="000D78D0" w:rsidRPr="00E92126" w:rsidRDefault="000D78D0" w:rsidP="0007764D">
            <w:pPr>
              <w:jc w:val="center"/>
            </w:pPr>
          </w:p>
        </w:tc>
      </w:tr>
      <w:tr w:rsidR="000D78D0" w:rsidRPr="00F8144B" w:rsidTr="009536A3">
        <w:trPr>
          <w:cantSplit/>
          <w:trHeight w:val="407"/>
        </w:trPr>
        <w:tc>
          <w:tcPr>
            <w:tcW w:w="4921" w:type="dxa"/>
            <w:gridSpan w:val="2"/>
            <w:vAlign w:val="center"/>
          </w:tcPr>
          <w:p w:rsidR="000D78D0" w:rsidRPr="00F8144B" w:rsidRDefault="000D78D0" w:rsidP="0007764D">
            <w:r w:rsidRPr="00F8144B">
              <w:rPr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F8144B">
              <w:rPr>
                <w:b/>
                <w:bCs/>
                <w:sz w:val="20"/>
                <w:szCs w:val="20"/>
              </w:rPr>
              <w:t>4</w:t>
            </w:r>
            <w:r w:rsidRPr="00F8144B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  <w:r w:rsidRPr="00F8144B">
              <w:t>12</w:t>
            </w: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  <w:r w:rsidRPr="00F8144B">
              <w:t>4</w:t>
            </w:r>
          </w:p>
        </w:tc>
        <w:tc>
          <w:tcPr>
            <w:tcW w:w="709" w:type="dxa"/>
            <w:vAlign w:val="center"/>
          </w:tcPr>
          <w:p w:rsidR="000D78D0" w:rsidRPr="00F8144B" w:rsidRDefault="000D78D0" w:rsidP="0007764D">
            <w:pPr>
              <w:jc w:val="center"/>
            </w:pPr>
            <w:r w:rsidRPr="00F8144B">
              <w:t>8</w:t>
            </w:r>
          </w:p>
        </w:tc>
        <w:tc>
          <w:tcPr>
            <w:tcW w:w="567" w:type="dxa"/>
            <w:vMerge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</w:tr>
      <w:tr w:rsidR="000D78D0" w:rsidRPr="00F8144B" w:rsidTr="009536A3">
        <w:trPr>
          <w:cantSplit/>
          <w:trHeight w:val="407"/>
        </w:trPr>
        <w:tc>
          <w:tcPr>
            <w:tcW w:w="4921" w:type="dxa"/>
            <w:gridSpan w:val="2"/>
            <w:vAlign w:val="center"/>
          </w:tcPr>
          <w:p w:rsidR="000D78D0" w:rsidRPr="00F8144B" w:rsidRDefault="000D78D0" w:rsidP="0007764D">
            <w:r w:rsidRPr="00F8144B">
              <w:t>ВСЕГО</w:t>
            </w: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  <w:r w:rsidRPr="00F8144B">
              <w:t>64</w:t>
            </w: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  <w:r w:rsidRPr="00F8144B">
              <w:t>10</w:t>
            </w: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67" w:type="dxa"/>
            <w:vAlign w:val="center"/>
          </w:tcPr>
          <w:p w:rsidR="000D78D0" w:rsidRPr="00F8144B" w:rsidRDefault="000D78D0" w:rsidP="0007764D">
            <w:pPr>
              <w:jc w:val="center"/>
            </w:pPr>
            <w:r w:rsidRPr="00F8144B">
              <w:t>22</w:t>
            </w:r>
          </w:p>
        </w:tc>
        <w:tc>
          <w:tcPr>
            <w:tcW w:w="709" w:type="dxa"/>
            <w:vAlign w:val="center"/>
          </w:tcPr>
          <w:p w:rsidR="000D78D0" w:rsidRPr="00F8144B" w:rsidRDefault="000D78D0" w:rsidP="0007764D">
            <w:pPr>
              <w:jc w:val="center"/>
            </w:pPr>
            <w:r w:rsidRPr="00F8144B">
              <w:t>32</w:t>
            </w:r>
          </w:p>
        </w:tc>
        <w:tc>
          <w:tcPr>
            <w:tcW w:w="567" w:type="dxa"/>
            <w:vMerge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  <w:tc>
          <w:tcPr>
            <w:tcW w:w="574" w:type="dxa"/>
            <w:vMerge/>
            <w:vAlign w:val="center"/>
          </w:tcPr>
          <w:p w:rsidR="000D78D0" w:rsidRPr="00F8144B" w:rsidRDefault="000D78D0" w:rsidP="0007764D">
            <w:pPr>
              <w:jc w:val="center"/>
            </w:pPr>
          </w:p>
        </w:tc>
      </w:tr>
      <w:tr w:rsidR="00EE0353" w:rsidRPr="0094142A" w:rsidTr="00C85CD7">
        <w:trPr>
          <w:cantSplit/>
          <w:trHeight w:val="407"/>
        </w:trPr>
        <w:tc>
          <w:tcPr>
            <w:tcW w:w="4921" w:type="dxa"/>
            <w:gridSpan w:val="2"/>
          </w:tcPr>
          <w:p w:rsidR="00EE0353" w:rsidRPr="00531326" w:rsidRDefault="00EE0353" w:rsidP="000D78D0">
            <w:r w:rsidRPr="00531326">
              <w:t xml:space="preserve">Форма текущей аттестации </w:t>
            </w:r>
          </w:p>
        </w:tc>
        <w:tc>
          <w:tcPr>
            <w:tcW w:w="3544" w:type="dxa"/>
            <w:gridSpan w:val="6"/>
            <w:vAlign w:val="center"/>
          </w:tcPr>
          <w:p w:rsidR="00C85CD7" w:rsidRDefault="00C85CD7" w:rsidP="00C85CD7">
            <w:pPr>
              <w:jc w:val="center"/>
            </w:pPr>
            <w:r>
              <w:t>И</w:t>
            </w:r>
            <w:r w:rsidR="00EE0353" w:rsidRPr="00531326">
              <w:t>ндивидуальное задание</w:t>
            </w:r>
          </w:p>
          <w:p w:rsidR="00EE0353" w:rsidRPr="00531326" w:rsidRDefault="00EE0353" w:rsidP="00C85CD7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E0353" w:rsidRPr="00F8144B" w:rsidRDefault="00C85CD7" w:rsidP="00C85CD7">
            <w:pPr>
              <w:jc w:val="center"/>
              <w:rPr>
                <w:b/>
              </w:rPr>
            </w:pPr>
            <w:r w:rsidRPr="00F8144B">
              <w:rPr>
                <w:b/>
              </w:rPr>
              <w:t>3-й</w:t>
            </w:r>
          </w:p>
        </w:tc>
        <w:tc>
          <w:tcPr>
            <w:tcW w:w="574" w:type="dxa"/>
            <w:vAlign w:val="center"/>
          </w:tcPr>
          <w:p w:rsidR="00EE0353" w:rsidRPr="0094142A" w:rsidRDefault="00EE0353" w:rsidP="002409A6">
            <w:pPr>
              <w:jc w:val="center"/>
              <w:rPr>
                <w:color w:val="FF0000"/>
              </w:rPr>
            </w:pPr>
          </w:p>
        </w:tc>
      </w:tr>
      <w:tr w:rsidR="00EE0353" w:rsidRPr="0094142A" w:rsidTr="00C85CD7">
        <w:trPr>
          <w:cantSplit/>
          <w:trHeight w:val="407"/>
        </w:trPr>
        <w:tc>
          <w:tcPr>
            <w:tcW w:w="4921" w:type="dxa"/>
            <w:gridSpan w:val="2"/>
            <w:vAlign w:val="center"/>
          </w:tcPr>
          <w:p w:rsidR="00EE0353" w:rsidRPr="00A43099" w:rsidRDefault="00EE0353" w:rsidP="0094142A">
            <w:pPr>
              <w:rPr>
                <w:b/>
              </w:rPr>
            </w:pPr>
            <w:r w:rsidRPr="00531326">
              <w:t>Форма промежуточной аттестации по учебной дисциплине</w:t>
            </w:r>
          </w:p>
        </w:tc>
        <w:tc>
          <w:tcPr>
            <w:tcW w:w="3544" w:type="dxa"/>
            <w:gridSpan w:val="6"/>
            <w:vAlign w:val="center"/>
          </w:tcPr>
          <w:p w:rsidR="00EE0353" w:rsidRPr="00531326" w:rsidRDefault="00C85CD7" w:rsidP="00C85CD7">
            <w:pPr>
              <w:jc w:val="center"/>
            </w:pPr>
            <w:r>
              <w:t>Д</w:t>
            </w:r>
            <w:r w:rsidR="00EE0353">
              <w:t>ифференцированный зачет</w:t>
            </w:r>
          </w:p>
        </w:tc>
        <w:tc>
          <w:tcPr>
            <w:tcW w:w="567" w:type="dxa"/>
            <w:vAlign w:val="center"/>
          </w:tcPr>
          <w:p w:rsidR="00EE0353" w:rsidRPr="00531326" w:rsidRDefault="00EE0353" w:rsidP="00C85CD7">
            <w:pPr>
              <w:jc w:val="center"/>
            </w:pPr>
            <w:r>
              <w:t>4</w:t>
            </w:r>
            <w:r w:rsidRPr="00531326">
              <w:t>-й</w:t>
            </w:r>
          </w:p>
        </w:tc>
        <w:tc>
          <w:tcPr>
            <w:tcW w:w="574" w:type="dxa"/>
            <w:vAlign w:val="center"/>
          </w:tcPr>
          <w:p w:rsidR="00EE0353" w:rsidRPr="0094142A" w:rsidRDefault="00EE0353" w:rsidP="00C85CD7">
            <w:pPr>
              <w:jc w:val="center"/>
              <w:rPr>
                <w:color w:val="FF0000"/>
              </w:rPr>
            </w:pPr>
          </w:p>
        </w:tc>
      </w:tr>
    </w:tbl>
    <w:p w:rsidR="00B6290A" w:rsidRDefault="00B6290A" w:rsidP="00163AAD">
      <w:pPr>
        <w:rPr>
          <w:b/>
          <w:bCs/>
          <w:lang w:val="en-US"/>
        </w:rPr>
        <w:sectPr w:rsidR="00B6290A" w:rsidSect="003D719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290A" w:rsidRDefault="00B6290A" w:rsidP="00163AAD">
      <w:pPr>
        <w:rPr>
          <w:b/>
          <w:bCs/>
          <w:sz w:val="22"/>
          <w:szCs w:val="22"/>
        </w:rPr>
      </w:pPr>
    </w:p>
    <w:p w:rsidR="0049219F" w:rsidRDefault="00601CD2" w:rsidP="004921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49219F">
        <w:rPr>
          <w:b/>
          <w:bCs/>
          <w:sz w:val="22"/>
          <w:szCs w:val="22"/>
        </w:rPr>
        <w:t>. ВОПРОСЫ И ЗАДАНИЯ ДЛЯ САМОСТОЯТЕЛЬНОЙ РАБОТЫ СЛУШАТЕЛЕЙ</w:t>
      </w:r>
    </w:p>
    <w:p w:rsidR="0049219F" w:rsidRPr="00DE5308" w:rsidRDefault="0049219F" w:rsidP="004921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ЗАОЧНОЙ ФОРМЫ ПОЛУЧЕНИЯ ОБРАЗОВАНИЯ</w:t>
      </w:r>
    </w:p>
    <w:p w:rsidR="0049219F" w:rsidRPr="001E4057" w:rsidRDefault="0049219F" w:rsidP="0049219F">
      <w:pPr>
        <w:shd w:val="clear" w:color="auto" w:fill="FFFFFF"/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607"/>
        <w:gridCol w:w="3261"/>
        <w:gridCol w:w="710"/>
        <w:gridCol w:w="1558"/>
        <w:gridCol w:w="1532"/>
        <w:gridCol w:w="29"/>
      </w:tblGrid>
      <w:tr w:rsidR="0094142A" w:rsidRPr="0010582A" w:rsidTr="00601CD2">
        <w:trPr>
          <w:gridAfter w:val="1"/>
          <w:wAfter w:w="29" w:type="dxa"/>
        </w:trPr>
        <w:tc>
          <w:tcPr>
            <w:tcW w:w="485" w:type="dxa"/>
          </w:tcPr>
          <w:p w:rsidR="0094142A" w:rsidRPr="0010582A" w:rsidRDefault="0094142A" w:rsidP="0094142A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94142A" w:rsidRPr="0010582A" w:rsidRDefault="0094142A" w:rsidP="0094142A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1607" w:type="dxa"/>
          </w:tcPr>
          <w:p w:rsidR="0094142A" w:rsidRPr="002777F0" w:rsidRDefault="0094142A" w:rsidP="0094142A">
            <w:pPr>
              <w:jc w:val="center"/>
              <w:rPr>
                <w:sz w:val="22"/>
                <w:szCs w:val="22"/>
              </w:rPr>
            </w:pPr>
            <w:r w:rsidRPr="002777F0">
              <w:rPr>
                <w:bCs/>
                <w:sz w:val="22"/>
                <w:szCs w:val="22"/>
              </w:rPr>
              <w:t xml:space="preserve">Наименования разделов, модулей </w:t>
            </w:r>
            <w:r w:rsidRPr="002777F0">
              <w:rPr>
                <w:bCs/>
                <w:sz w:val="22"/>
                <w:szCs w:val="22"/>
              </w:rPr>
              <w:br/>
              <w:t>дисциплин, тем</w:t>
            </w:r>
          </w:p>
        </w:tc>
        <w:tc>
          <w:tcPr>
            <w:tcW w:w="3261" w:type="dxa"/>
          </w:tcPr>
          <w:p w:rsidR="0094142A" w:rsidRDefault="0094142A" w:rsidP="0094142A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:rsidR="0094142A" w:rsidRPr="0010582A" w:rsidRDefault="0094142A" w:rsidP="0094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10" w:type="dxa"/>
          </w:tcPr>
          <w:p w:rsidR="0094142A" w:rsidRPr="0010582A" w:rsidRDefault="0094142A" w:rsidP="0094142A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94142A" w:rsidRPr="0010582A" w:rsidRDefault="0094142A" w:rsidP="0094142A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94142A" w:rsidRPr="0010582A" w:rsidRDefault="0094142A" w:rsidP="00941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4142A" w:rsidRPr="00EB115E" w:rsidRDefault="0094142A" w:rsidP="0094142A">
            <w:pPr>
              <w:jc w:val="center"/>
              <w:rPr>
                <w:sz w:val="22"/>
                <w:szCs w:val="22"/>
              </w:rPr>
            </w:pPr>
            <w:r w:rsidRPr="00EB115E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94142A" w:rsidRPr="00EB115E" w:rsidRDefault="0094142A" w:rsidP="0094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94142A" w:rsidRPr="0010582A" w:rsidRDefault="0094142A" w:rsidP="00941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 самостоятельной работы</w:t>
            </w:r>
          </w:p>
        </w:tc>
      </w:tr>
      <w:tr w:rsidR="0049219F" w:rsidRPr="00695D7D" w:rsidTr="00601CD2">
        <w:trPr>
          <w:gridAfter w:val="1"/>
          <w:wAfter w:w="29" w:type="dxa"/>
        </w:trPr>
        <w:tc>
          <w:tcPr>
            <w:tcW w:w="485" w:type="dxa"/>
          </w:tcPr>
          <w:p w:rsidR="0049219F" w:rsidRPr="000007C4" w:rsidRDefault="0049219F" w:rsidP="002409A6">
            <w:pPr>
              <w:jc w:val="center"/>
              <w:rPr>
                <w:sz w:val="20"/>
                <w:szCs w:val="20"/>
                <w:lang w:val="en-US"/>
              </w:rPr>
            </w:pPr>
            <w:r w:rsidRPr="00695D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07" w:type="dxa"/>
            <w:vAlign w:val="center"/>
          </w:tcPr>
          <w:p w:rsidR="0049219F" w:rsidRPr="00A45EE7" w:rsidRDefault="0049219F" w:rsidP="002409A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1. </w:t>
            </w:r>
            <w:r w:rsidRPr="005B4040">
              <w:rPr>
                <w:rFonts w:eastAsia="Calibri"/>
                <w:sz w:val="20"/>
                <w:szCs w:val="20"/>
                <w:lang w:eastAsia="en-US"/>
              </w:rPr>
              <w:t>Концептуальные основы объектно-ориентированного подхода</w:t>
            </w:r>
            <w:r w:rsidRPr="00695D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49219F" w:rsidRPr="000A1289" w:rsidRDefault="0049219F" w:rsidP="002409A6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A1289">
              <w:rPr>
                <w:rFonts w:eastAsia="Calibri"/>
                <w:sz w:val="20"/>
                <w:szCs w:val="20"/>
                <w:lang w:eastAsia="en-US"/>
              </w:rPr>
              <w:t>Основные направления в программировании. Возникновение объектно-ориентированного программирования (ООП). Базовые принципы ООП.</w:t>
            </w:r>
            <w:r w:rsidRPr="000A1289">
              <w:rPr>
                <w:rFonts w:eastAsia="Calibri"/>
                <w:sz w:val="20"/>
                <w:szCs w:val="20"/>
              </w:rPr>
              <w:t xml:space="preserve"> Основные положения объектной модели и ее преимущества. Абстрагирование. Модульность. </w:t>
            </w:r>
          </w:p>
        </w:tc>
        <w:tc>
          <w:tcPr>
            <w:tcW w:w="710" w:type="dxa"/>
          </w:tcPr>
          <w:p w:rsidR="0049219F" w:rsidRPr="00601CD2" w:rsidRDefault="0049219F" w:rsidP="002409A6">
            <w:pPr>
              <w:jc w:val="center"/>
            </w:pPr>
            <w:r w:rsidRPr="00601CD2">
              <w:t>2</w:t>
            </w:r>
          </w:p>
        </w:tc>
        <w:tc>
          <w:tcPr>
            <w:tcW w:w="1558" w:type="dxa"/>
          </w:tcPr>
          <w:p w:rsidR="0049219F" w:rsidRPr="005E211C" w:rsidRDefault="0049219F" w:rsidP="002409A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[1, 2]</w:t>
            </w:r>
          </w:p>
        </w:tc>
        <w:tc>
          <w:tcPr>
            <w:tcW w:w="1532" w:type="dxa"/>
          </w:tcPr>
          <w:p w:rsidR="0049219F" w:rsidRPr="00B44F90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 xml:space="preserve">Представить </w:t>
            </w:r>
            <w:r>
              <w:rPr>
                <w:bCs/>
                <w:sz w:val="20"/>
                <w:szCs w:val="20"/>
              </w:rPr>
              <w:t>реферат</w:t>
            </w:r>
          </w:p>
        </w:tc>
      </w:tr>
      <w:tr w:rsidR="0049219F" w:rsidRPr="00695D7D" w:rsidTr="00601CD2">
        <w:trPr>
          <w:gridAfter w:val="1"/>
          <w:wAfter w:w="29" w:type="dxa"/>
        </w:trPr>
        <w:tc>
          <w:tcPr>
            <w:tcW w:w="485" w:type="dxa"/>
          </w:tcPr>
          <w:p w:rsidR="0049219F" w:rsidRPr="00695D7D" w:rsidRDefault="0049219F" w:rsidP="0024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7" w:type="dxa"/>
            <w:vAlign w:val="center"/>
          </w:tcPr>
          <w:p w:rsidR="0049219F" w:rsidRPr="00D468D6" w:rsidRDefault="0049219F" w:rsidP="002409A6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2. </w:t>
            </w:r>
            <w:r w:rsidRPr="001E7A1B">
              <w:rPr>
                <w:sz w:val="20"/>
                <w:szCs w:val="20"/>
              </w:rPr>
              <w:t xml:space="preserve">Основные элементы и операторы языка </w:t>
            </w:r>
            <w:r w:rsidRPr="001E7A1B">
              <w:rPr>
                <w:sz w:val="20"/>
                <w:szCs w:val="20"/>
                <w:lang w:val="en-US"/>
              </w:rPr>
              <w:t>C</w:t>
            </w:r>
            <w:r w:rsidRPr="00D468D6">
              <w:rPr>
                <w:sz w:val="20"/>
                <w:szCs w:val="20"/>
              </w:rPr>
              <w:t>#</w:t>
            </w:r>
          </w:p>
        </w:tc>
        <w:tc>
          <w:tcPr>
            <w:tcW w:w="3261" w:type="dxa"/>
          </w:tcPr>
          <w:p w:rsidR="0049219F" w:rsidRPr="00C623EE" w:rsidRDefault="0049219F" w:rsidP="002409A6">
            <w:pPr>
              <w:tabs>
                <w:tab w:val="left" w:pos="252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Операторы цикла:</w:t>
            </w:r>
            <w:r w:rsidRPr="00C62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икл с предусловием (while),</w:t>
            </w:r>
            <w:r w:rsidRPr="00C62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</w:t>
            </w:r>
            <w:r w:rsidRPr="00C623EE">
              <w:rPr>
                <w:sz w:val="20"/>
                <w:szCs w:val="20"/>
              </w:rPr>
              <w:t>икл с постусловием (do while).</w:t>
            </w:r>
          </w:p>
        </w:tc>
        <w:tc>
          <w:tcPr>
            <w:tcW w:w="710" w:type="dxa"/>
          </w:tcPr>
          <w:p w:rsidR="0049219F" w:rsidRPr="00601CD2" w:rsidRDefault="0049219F" w:rsidP="002409A6">
            <w:pPr>
              <w:jc w:val="center"/>
            </w:pPr>
            <w:r w:rsidRPr="00601CD2">
              <w:t>2</w:t>
            </w:r>
          </w:p>
        </w:tc>
        <w:tc>
          <w:tcPr>
            <w:tcW w:w="1558" w:type="dxa"/>
          </w:tcPr>
          <w:p w:rsidR="0049219F" w:rsidRPr="005E211C" w:rsidRDefault="0049219F" w:rsidP="002409A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[2, 3]</w:t>
            </w:r>
          </w:p>
        </w:tc>
        <w:tc>
          <w:tcPr>
            <w:tcW w:w="1532" w:type="dxa"/>
          </w:tcPr>
          <w:p w:rsidR="0049219F" w:rsidRPr="00B44F90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две программы линейного и циклического алгоритма.</w:t>
            </w:r>
          </w:p>
        </w:tc>
      </w:tr>
      <w:tr w:rsidR="0049219F" w:rsidRPr="00695D7D" w:rsidTr="00601CD2">
        <w:trPr>
          <w:gridAfter w:val="1"/>
          <w:wAfter w:w="29" w:type="dxa"/>
        </w:trPr>
        <w:tc>
          <w:tcPr>
            <w:tcW w:w="485" w:type="dxa"/>
          </w:tcPr>
          <w:p w:rsidR="0049219F" w:rsidRPr="000D441D" w:rsidRDefault="0049219F" w:rsidP="0024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7" w:type="dxa"/>
            <w:vAlign w:val="center"/>
          </w:tcPr>
          <w:p w:rsidR="0049219F" w:rsidRPr="0000674D" w:rsidRDefault="0049219F" w:rsidP="002409A6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4. </w:t>
            </w:r>
            <w:r w:rsidRPr="0000674D">
              <w:rPr>
                <w:rFonts w:eastAsia="Calibri"/>
                <w:sz w:val="20"/>
                <w:szCs w:val="20"/>
                <w:lang w:eastAsia="en-US"/>
              </w:rPr>
              <w:t>Классы и объекты</w:t>
            </w:r>
            <w:r w:rsidRPr="000067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49219F" w:rsidRPr="00C623EE" w:rsidRDefault="0049219F" w:rsidP="002409A6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623EE">
              <w:rPr>
                <w:rFonts w:eastAsia="Calibri"/>
                <w:sz w:val="20"/>
                <w:szCs w:val="20"/>
              </w:rPr>
              <w:t>Компоненты класса.</w:t>
            </w:r>
          </w:p>
        </w:tc>
        <w:tc>
          <w:tcPr>
            <w:tcW w:w="710" w:type="dxa"/>
          </w:tcPr>
          <w:p w:rsidR="0049219F" w:rsidRPr="00601CD2" w:rsidRDefault="0049219F" w:rsidP="002409A6">
            <w:pPr>
              <w:jc w:val="center"/>
            </w:pPr>
            <w:r w:rsidRPr="00601CD2">
              <w:t>2</w:t>
            </w:r>
          </w:p>
        </w:tc>
        <w:tc>
          <w:tcPr>
            <w:tcW w:w="1558" w:type="dxa"/>
          </w:tcPr>
          <w:p w:rsidR="0049219F" w:rsidRPr="005E211C" w:rsidRDefault="0049219F" w:rsidP="002409A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[4, 5]</w:t>
            </w:r>
          </w:p>
        </w:tc>
        <w:tc>
          <w:tcPr>
            <w:tcW w:w="1532" w:type="dxa"/>
          </w:tcPr>
          <w:p w:rsidR="0049219F" w:rsidRPr="00B44F90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 работы со строками.</w:t>
            </w:r>
          </w:p>
        </w:tc>
      </w:tr>
      <w:tr w:rsidR="0049219F" w:rsidRPr="00695D7D" w:rsidTr="00601CD2">
        <w:trPr>
          <w:gridAfter w:val="1"/>
          <w:wAfter w:w="29" w:type="dxa"/>
        </w:trPr>
        <w:tc>
          <w:tcPr>
            <w:tcW w:w="485" w:type="dxa"/>
          </w:tcPr>
          <w:p w:rsidR="0049219F" w:rsidRPr="000D441D" w:rsidRDefault="0049219F" w:rsidP="0024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07" w:type="dxa"/>
            <w:vAlign w:val="center"/>
          </w:tcPr>
          <w:p w:rsidR="0049219F" w:rsidRPr="0000674D" w:rsidRDefault="0049219F" w:rsidP="002409A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6. </w:t>
            </w:r>
            <w:r w:rsidRPr="0000674D">
              <w:rPr>
                <w:rFonts w:eastAsia="Calibri"/>
                <w:sz w:val="20"/>
                <w:szCs w:val="20"/>
                <w:lang w:eastAsia="en-US"/>
              </w:rPr>
              <w:t>Механизмы наследования и определения собственных типов данных</w:t>
            </w:r>
          </w:p>
        </w:tc>
        <w:tc>
          <w:tcPr>
            <w:tcW w:w="3261" w:type="dxa"/>
          </w:tcPr>
          <w:p w:rsidR="0049219F" w:rsidRPr="00C623EE" w:rsidRDefault="0049219F" w:rsidP="002409A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623EE">
              <w:rPr>
                <w:rFonts w:eastAsia="Calibri"/>
                <w:sz w:val="20"/>
                <w:szCs w:val="20"/>
              </w:rPr>
              <w:t>Переопределение членов базового класса в производном классе.</w:t>
            </w:r>
          </w:p>
          <w:p w:rsidR="0049219F" w:rsidRPr="00C623EE" w:rsidRDefault="0049219F" w:rsidP="002409A6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49219F" w:rsidRPr="00601CD2" w:rsidRDefault="0049219F" w:rsidP="002409A6">
            <w:pPr>
              <w:jc w:val="center"/>
            </w:pPr>
            <w:r w:rsidRPr="00601CD2">
              <w:t>2</w:t>
            </w:r>
          </w:p>
        </w:tc>
        <w:tc>
          <w:tcPr>
            <w:tcW w:w="1558" w:type="dxa"/>
          </w:tcPr>
          <w:p w:rsidR="0049219F" w:rsidRPr="005E211C" w:rsidRDefault="0049219F" w:rsidP="002409A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[5, 6]</w:t>
            </w:r>
          </w:p>
        </w:tc>
        <w:tc>
          <w:tcPr>
            <w:tcW w:w="1532" w:type="dxa"/>
          </w:tcPr>
          <w:p w:rsidR="0049219F" w:rsidRPr="00B44F90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 xml:space="preserve">Представить программу </w:t>
            </w:r>
            <w:r>
              <w:rPr>
                <w:bCs/>
                <w:sz w:val="20"/>
                <w:szCs w:val="20"/>
              </w:rPr>
              <w:t>с собственными типами данных</w:t>
            </w:r>
          </w:p>
        </w:tc>
      </w:tr>
      <w:tr w:rsidR="0049219F" w:rsidTr="00601CD2">
        <w:tc>
          <w:tcPr>
            <w:tcW w:w="485" w:type="dxa"/>
          </w:tcPr>
          <w:p w:rsidR="0049219F" w:rsidRPr="000D441D" w:rsidRDefault="0049219F" w:rsidP="0024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07" w:type="dxa"/>
            <w:vAlign w:val="center"/>
          </w:tcPr>
          <w:p w:rsidR="0049219F" w:rsidRPr="0000674D" w:rsidRDefault="0049219F" w:rsidP="002409A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8. </w:t>
            </w:r>
            <w:r w:rsidRPr="0000674D">
              <w:rPr>
                <w:rFonts w:eastAsia="Calibri"/>
                <w:sz w:val="20"/>
                <w:szCs w:val="20"/>
                <w:lang w:eastAsia="en-US"/>
              </w:rPr>
              <w:t>Интерфейсы</w:t>
            </w:r>
          </w:p>
        </w:tc>
        <w:tc>
          <w:tcPr>
            <w:tcW w:w="3261" w:type="dxa"/>
          </w:tcPr>
          <w:p w:rsidR="0049219F" w:rsidRPr="00C623EE" w:rsidRDefault="0049219F" w:rsidP="002409A6">
            <w:pPr>
              <w:outlineLvl w:val="0"/>
              <w:rPr>
                <w:sz w:val="20"/>
                <w:szCs w:val="20"/>
              </w:rPr>
            </w:pPr>
            <w:r w:rsidRPr="00C623EE">
              <w:rPr>
                <w:rFonts w:eastAsia="Calibri"/>
                <w:sz w:val="20"/>
                <w:szCs w:val="20"/>
              </w:rPr>
              <w:t>Стандартные интерфейсы.</w:t>
            </w:r>
          </w:p>
        </w:tc>
        <w:tc>
          <w:tcPr>
            <w:tcW w:w="710" w:type="dxa"/>
          </w:tcPr>
          <w:p w:rsidR="0049219F" w:rsidRPr="00601CD2" w:rsidRDefault="00601CD2" w:rsidP="002409A6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49219F" w:rsidRDefault="0049219F" w:rsidP="002409A6">
            <w:r w:rsidRPr="00A62EE3">
              <w:rPr>
                <w:bCs/>
                <w:sz w:val="20"/>
                <w:szCs w:val="20"/>
                <w:lang w:val="en-US"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4-6</w:t>
            </w:r>
            <w:r w:rsidRPr="00A62EE3">
              <w:rPr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561" w:type="dxa"/>
            <w:gridSpan w:val="2"/>
          </w:tcPr>
          <w:p w:rsidR="0049219F" w:rsidRPr="00DE5308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  <w:r>
              <w:rPr>
                <w:bCs/>
                <w:sz w:val="20"/>
                <w:szCs w:val="20"/>
              </w:rPr>
              <w:t xml:space="preserve"> с интерфейсами</w:t>
            </w:r>
          </w:p>
        </w:tc>
      </w:tr>
      <w:tr w:rsidR="0049219F" w:rsidTr="00601CD2">
        <w:tc>
          <w:tcPr>
            <w:tcW w:w="485" w:type="dxa"/>
          </w:tcPr>
          <w:p w:rsidR="0049219F" w:rsidRPr="0010582A" w:rsidRDefault="0049219F" w:rsidP="0024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07" w:type="dxa"/>
            <w:vAlign w:val="center"/>
          </w:tcPr>
          <w:p w:rsidR="0049219F" w:rsidRPr="0000674D" w:rsidRDefault="0049219F" w:rsidP="002409A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10. </w:t>
            </w:r>
            <w:r w:rsidRPr="0000674D">
              <w:rPr>
                <w:rFonts w:eastAsia="Calibri"/>
                <w:sz w:val="20"/>
                <w:szCs w:val="20"/>
                <w:lang w:eastAsia="en-US"/>
              </w:rPr>
              <w:t>Потоки ввода/вывода, организация работы с файлами</w:t>
            </w:r>
          </w:p>
        </w:tc>
        <w:tc>
          <w:tcPr>
            <w:tcW w:w="3261" w:type="dxa"/>
          </w:tcPr>
          <w:p w:rsidR="0049219F" w:rsidRPr="00C623EE" w:rsidRDefault="0049219F" w:rsidP="002409A6">
            <w:pPr>
              <w:rPr>
                <w:sz w:val="20"/>
                <w:szCs w:val="20"/>
              </w:rPr>
            </w:pPr>
            <w:r w:rsidRPr="00C623EE">
              <w:rPr>
                <w:rFonts w:eastAsia="Calibri"/>
                <w:sz w:val="20"/>
                <w:szCs w:val="20"/>
              </w:rPr>
              <w:t>Неформатированный ввод-вывод.</w:t>
            </w:r>
          </w:p>
        </w:tc>
        <w:tc>
          <w:tcPr>
            <w:tcW w:w="710" w:type="dxa"/>
            <w:vAlign w:val="center"/>
          </w:tcPr>
          <w:p w:rsidR="0049219F" w:rsidRDefault="00601CD2" w:rsidP="002409A6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49219F" w:rsidRDefault="0049219F" w:rsidP="002409A6">
            <w:r w:rsidRPr="005E211C"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</w:rPr>
              <w:t>2, 4, 5</w:t>
            </w:r>
            <w:r w:rsidRPr="005E211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561" w:type="dxa"/>
            <w:gridSpan w:val="2"/>
          </w:tcPr>
          <w:p w:rsidR="0049219F" w:rsidRPr="00DE5308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  <w:r>
              <w:rPr>
                <w:bCs/>
                <w:sz w:val="20"/>
                <w:szCs w:val="20"/>
              </w:rPr>
              <w:t xml:space="preserve"> работы с файлами</w:t>
            </w:r>
          </w:p>
        </w:tc>
      </w:tr>
      <w:tr w:rsidR="0049219F" w:rsidTr="00601CD2">
        <w:tc>
          <w:tcPr>
            <w:tcW w:w="485" w:type="dxa"/>
          </w:tcPr>
          <w:p w:rsidR="0049219F" w:rsidRPr="0010582A" w:rsidRDefault="0049219F" w:rsidP="0024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07" w:type="dxa"/>
            <w:vAlign w:val="center"/>
          </w:tcPr>
          <w:p w:rsidR="0049219F" w:rsidRPr="0000674D" w:rsidRDefault="0049219F" w:rsidP="002409A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11. </w:t>
            </w:r>
            <w:r w:rsidRPr="0000674D">
              <w:rPr>
                <w:rFonts w:eastAsia="Calibri"/>
                <w:sz w:val="20"/>
                <w:szCs w:val="20"/>
                <w:lang w:eastAsia="en-US"/>
              </w:rPr>
              <w:t>Контейнерные типы и их применение</w:t>
            </w:r>
          </w:p>
        </w:tc>
        <w:tc>
          <w:tcPr>
            <w:tcW w:w="3261" w:type="dxa"/>
          </w:tcPr>
          <w:p w:rsidR="0049219F" w:rsidRPr="00C623EE" w:rsidRDefault="0049219F" w:rsidP="002409A6">
            <w:pPr>
              <w:rPr>
                <w:sz w:val="20"/>
                <w:szCs w:val="20"/>
              </w:rPr>
            </w:pPr>
            <w:r w:rsidRPr="00C623EE">
              <w:rPr>
                <w:rFonts w:eastAsia="Calibri"/>
                <w:sz w:val="20"/>
                <w:szCs w:val="20"/>
              </w:rPr>
              <w:t>Типы контейнерных классов.</w:t>
            </w:r>
          </w:p>
        </w:tc>
        <w:tc>
          <w:tcPr>
            <w:tcW w:w="710" w:type="dxa"/>
            <w:vAlign w:val="center"/>
          </w:tcPr>
          <w:p w:rsidR="0049219F" w:rsidRDefault="0049219F" w:rsidP="002409A6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49219F" w:rsidRDefault="0049219F" w:rsidP="002409A6">
            <w:r w:rsidRPr="005E211C"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3, 6</w:t>
            </w:r>
            <w:r w:rsidRPr="005E211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561" w:type="dxa"/>
            <w:gridSpan w:val="2"/>
          </w:tcPr>
          <w:p w:rsidR="0049219F" w:rsidRPr="00B44F90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  <w:r>
              <w:rPr>
                <w:bCs/>
                <w:sz w:val="20"/>
                <w:szCs w:val="20"/>
              </w:rPr>
              <w:t xml:space="preserve"> с контейнерными типами</w:t>
            </w:r>
          </w:p>
        </w:tc>
      </w:tr>
      <w:tr w:rsidR="0049219F" w:rsidTr="00601CD2">
        <w:tc>
          <w:tcPr>
            <w:tcW w:w="485" w:type="dxa"/>
          </w:tcPr>
          <w:p w:rsidR="0049219F" w:rsidRPr="0010582A" w:rsidRDefault="0049219F" w:rsidP="0024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07" w:type="dxa"/>
            <w:vAlign w:val="center"/>
          </w:tcPr>
          <w:p w:rsidR="0049219F" w:rsidRPr="0000674D" w:rsidRDefault="0049219F" w:rsidP="002409A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12. </w:t>
            </w:r>
            <w:r w:rsidRPr="0000674D">
              <w:rPr>
                <w:rFonts w:eastAsia="Calibri"/>
                <w:sz w:val="20"/>
                <w:szCs w:val="20"/>
              </w:rPr>
              <w:t xml:space="preserve">Основы программирования под </w:t>
            </w:r>
            <w:r w:rsidRPr="0000674D">
              <w:rPr>
                <w:rFonts w:eastAsia="Calibri"/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3261" w:type="dxa"/>
          </w:tcPr>
          <w:p w:rsidR="0049219F" w:rsidRPr="00C623EE" w:rsidRDefault="0049219F" w:rsidP="002409A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623EE">
              <w:rPr>
                <w:rFonts w:eastAsia="Calibri"/>
                <w:sz w:val="20"/>
                <w:szCs w:val="20"/>
              </w:rPr>
              <w:t xml:space="preserve">Класс </w:t>
            </w:r>
            <w:r w:rsidRPr="00C623EE">
              <w:rPr>
                <w:rFonts w:eastAsia="Calibri"/>
                <w:sz w:val="20"/>
                <w:szCs w:val="20"/>
                <w:lang w:val="en-US"/>
              </w:rPr>
              <w:t>Application</w:t>
            </w:r>
            <w:r w:rsidRPr="00C623EE">
              <w:rPr>
                <w:rFonts w:eastAsia="Calibri"/>
                <w:sz w:val="20"/>
                <w:szCs w:val="20"/>
              </w:rPr>
              <w:t>.</w:t>
            </w:r>
          </w:p>
          <w:p w:rsidR="0049219F" w:rsidRPr="00C623EE" w:rsidRDefault="0049219F" w:rsidP="002409A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9219F" w:rsidRDefault="00601CD2" w:rsidP="002409A6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49219F" w:rsidRDefault="0049219F" w:rsidP="002409A6">
            <w:r w:rsidRPr="00A62EE3">
              <w:rPr>
                <w:bCs/>
                <w:sz w:val="20"/>
                <w:szCs w:val="20"/>
                <w:lang w:val="en-US"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2-5</w:t>
            </w:r>
            <w:r w:rsidRPr="00A62EE3">
              <w:rPr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561" w:type="dxa"/>
            <w:gridSpan w:val="2"/>
          </w:tcPr>
          <w:p w:rsidR="0049219F" w:rsidRPr="00B44F90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 xml:space="preserve">Представить </w:t>
            </w:r>
            <w:r>
              <w:rPr>
                <w:bCs/>
                <w:sz w:val="20"/>
                <w:szCs w:val="20"/>
              </w:rPr>
              <w:t>реферат</w:t>
            </w:r>
          </w:p>
        </w:tc>
      </w:tr>
      <w:tr w:rsidR="0049219F" w:rsidTr="00601CD2">
        <w:tc>
          <w:tcPr>
            <w:tcW w:w="485" w:type="dxa"/>
          </w:tcPr>
          <w:p w:rsidR="0049219F" w:rsidRPr="0010582A" w:rsidRDefault="0049219F" w:rsidP="0024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07" w:type="dxa"/>
            <w:vAlign w:val="center"/>
          </w:tcPr>
          <w:p w:rsidR="0049219F" w:rsidRPr="0000674D" w:rsidRDefault="0049219F" w:rsidP="002409A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Тема 13. </w:t>
            </w:r>
            <w:r w:rsidRPr="0000674D">
              <w:rPr>
                <w:rFonts w:eastAsia="Calibri"/>
                <w:sz w:val="20"/>
                <w:szCs w:val="20"/>
                <w:lang w:eastAsia="en-US"/>
              </w:rPr>
              <w:t>Использование паттернов проектирования при разработке приложений</w:t>
            </w:r>
          </w:p>
        </w:tc>
        <w:tc>
          <w:tcPr>
            <w:tcW w:w="3261" w:type="dxa"/>
          </w:tcPr>
          <w:p w:rsidR="0049219F" w:rsidRPr="00C623EE" w:rsidRDefault="0049219F" w:rsidP="002409A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C623EE">
              <w:rPr>
                <w:rFonts w:eastAsia="Calibri"/>
                <w:sz w:val="20"/>
                <w:szCs w:val="20"/>
              </w:rPr>
              <w:t>Связь паттернов проектирования с ранее изученным материалом.</w:t>
            </w:r>
          </w:p>
          <w:p w:rsidR="0049219F" w:rsidRPr="00C623EE" w:rsidRDefault="0049219F" w:rsidP="002409A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9219F" w:rsidRDefault="000D78D0" w:rsidP="002409A6">
            <w:pPr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49219F" w:rsidRDefault="0049219F" w:rsidP="002409A6">
            <w:r w:rsidRPr="00A62EE3">
              <w:rPr>
                <w:bCs/>
                <w:sz w:val="20"/>
                <w:szCs w:val="20"/>
                <w:lang w:val="en-US"/>
              </w:rPr>
              <w:t>[</w:t>
            </w:r>
            <w:r>
              <w:rPr>
                <w:bCs/>
                <w:sz w:val="20"/>
                <w:szCs w:val="20"/>
                <w:lang w:val="en-US"/>
              </w:rPr>
              <w:t>3-5</w:t>
            </w:r>
            <w:r w:rsidRPr="00A62EE3">
              <w:rPr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561" w:type="dxa"/>
            <w:gridSpan w:val="2"/>
          </w:tcPr>
          <w:p w:rsidR="0049219F" w:rsidRPr="00B44F90" w:rsidRDefault="0049219F" w:rsidP="002409A6">
            <w:pPr>
              <w:rPr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  <w:r>
              <w:rPr>
                <w:bCs/>
                <w:sz w:val="20"/>
                <w:szCs w:val="20"/>
              </w:rPr>
              <w:t xml:space="preserve"> с </w:t>
            </w:r>
            <w:r>
              <w:rPr>
                <w:rFonts w:eastAsia="Calibri"/>
                <w:sz w:val="20"/>
                <w:szCs w:val="20"/>
                <w:lang w:eastAsia="en-US"/>
              </w:rPr>
              <w:t>паттернами</w:t>
            </w:r>
          </w:p>
        </w:tc>
      </w:tr>
      <w:tr w:rsidR="00601CD2" w:rsidRPr="00D02B69" w:rsidTr="00601CD2">
        <w:tc>
          <w:tcPr>
            <w:tcW w:w="485" w:type="dxa"/>
          </w:tcPr>
          <w:p w:rsidR="0049219F" w:rsidRPr="00D02B69" w:rsidRDefault="0049219F" w:rsidP="002409A6">
            <w:pPr>
              <w:jc w:val="center"/>
            </w:pPr>
          </w:p>
        </w:tc>
        <w:tc>
          <w:tcPr>
            <w:tcW w:w="1607" w:type="dxa"/>
            <w:vAlign w:val="center"/>
          </w:tcPr>
          <w:p w:rsidR="0049219F" w:rsidRPr="00D02B69" w:rsidRDefault="0049219F" w:rsidP="002409A6"/>
        </w:tc>
        <w:tc>
          <w:tcPr>
            <w:tcW w:w="3261" w:type="dxa"/>
          </w:tcPr>
          <w:p w:rsidR="0049219F" w:rsidRPr="00D02B69" w:rsidRDefault="0049219F" w:rsidP="002409A6">
            <w:r w:rsidRPr="00D02B69">
              <w:t>ИТОГО</w:t>
            </w:r>
          </w:p>
        </w:tc>
        <w:tc>
          <w:tcPr>
            <w:tcW w:w="710" w:type="dxa"/>
          </w:tcPr>
          <w:p w:rsidR="0049219F" w:rsidRPr="00D02B69" w:rsidRDefault="0094142A" w:rsidP="002409A6">
            <w:pPr>
              <w:jc w:val="center"/>
            </w:pPr>
            <w:r w:rsidRPr="00D02B69">
              <w:t>32</w:t>
            </w:r>
          </w:p>
        </w:tc>
        <w:tc>
          <w:tcPr>
            <w:tcW w:w="1558" w:type="dxa"/>
          </w:tcPr>
          <w:p w:rsidR="0049219F" w:rsidRPr="00D02B69" w:rsidRDefault="0049219F" w:rsidP="002409A6">
            <w:pPr>
              <w:rPr>
                <w:bCs/>
              </w:rPr>
            </w:pPr>
          </w:p>
        </w:tc>
        <w:tc>
          <w:tcPr>
            <w:tcW w:w="1561" w:type="dxa"/>
            <w:gridSpan w:val="2"/>
          </w:tcPr>
          <w:p w:rsidR="0049219F" w:rsidRPr="00D02B69" w:rsidRDefault="0049219F" w:rsidP="002409A6">
            <w:pPr>
              <w:rPr>
                <w:bCs/>
              </w:rPr>
            </w:pPr>
          </w:p>
        </w:tc>
      </w:tr>
    </w:tbl>
    <w:p w:rsidR="00B6290A" w:rsidRDefault="00B6290A" w:rsidP="00B6290A">
      <w:pPr>
        <w:spacing w:before="120"/>
        <w:jc w:val="center"/>
        <w:rPr>
          <w:b/>
          <w:bCs/>
        </w:rPr>
      </w:pPr>
    </w:p>
    <w:p w:rsidR="00B6290A" w:rsidRDefault="00B6290A" w:rsidP="00B6290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94142A" w:rsidRPr="00601CD2" w:rsidRDefault="0094142A" w:rsidP="0094142A">
      <w:pPr>
        <w:pStyle w:val="a4"/>
        <w:ind w:left="720"/>
        <w:rPr>
          <w:b/>
        </w:rPr>
      </w:pPr>
      <w:r w:rsidRPr="00601CD2">
        <w:rPr>
          <w:b/>
          <w:bCs/>
        </w:rPr>
        <w:t xml:space="preserve">5. УЧЕБНО-МЕТОДИЧЕСКИЕ МАТЕРИАЛЫ К ПРАКТИЧЕСКИМ (СЕМИНАРСКИМ) ЛАБОРАТОРНЫМ ЗАНЯТИЯМ СЛУШАТЕЛЕЙ ЗАОЧНОЙ И </w:t>
      </w:r>
      <w:r w:rsidRPr="00601CD2">
        <w:rPr>
          <w:b/>
        </w:rPr>
        <w:t>ДИСТАНЦИОННОЙ ФОРМЫ ПОЛУЧЕНИЯ ОБРАЗОВАНИЯ</w:t>
      </w:r>
    </w:p>
    <w:p w:rsidR="0094142A" w:rsidRPr="003355FC" w:rsidRDefault="0094142A" w:rsidP="0094142A"/>
    <w:p w:rsidR="0094142A" w:rsidRPr="003E21E3" w:rsidRDefault="0094142A" w:rsidP="0094142A">
      <w:pPr>
        <w:jc w:val="center"/>
        <w:rPr>
          <w:b/>
          <w:bCs/>
          <w:iCs/>
        </w:rPr>
      </w:pPr>
      <w:r w:rsidRPr="003E21E3">
        <w:rPr>
          <w:b/>
          <w:bCs/>
          <w:iCs/>
        </w:rPr>
        <w:t>ТЕМАТИКА ЛАБОРАТОРНЫХ ЗАНЯТИЙ</w:t>
      </w:r>
    </w:p>
    <w:p w:rsidR="0094142A" w:rsidRDefault="0094142A" w:rsidP="0094142A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129"/>
        <w:gridCol w:w="1782"/>
      </w:tblGrid>
      <w:tr w:rsidR="0094142A" w:rsidRPr="00214846" w:rsidTr="009536A3">
        <w:tc>
          <w:tcPr>
            <w:tcW w:w="660" w:type="dxa"/>
          </w:tcPr>
          <w:p w:rsidR="0094142A" w:rsidRPr="009374C5" w:rsidRDefault="0094142A" w:rsidP="009536A3">
            <w:pPr>
              <w:jc w:val="center"/>
            </w:pPr>
            <w:r w:rsidRPr="009374C5">
              <w:t>№ п./п.</w:t>
            </w:r>
          </w:p>
        </w:tc>
        <w:tc>
          <w:tcPr>
            <w:tcW w:w="7129" w:type="dxa"/>
          </w:tcPr>
          <w:p w:rsidR="0094142A" w:rsidRPr="00214846" w:rsidRDefault="0094142A" w:rsidP="009536A3">
            <w:pPr>
              <w:jc w:val="center"/>
              <w:rPr>
                <w:highlight w:val="lightGray"/>
              </w:rPr>
            </w:pPr>
            <w:r w:rsidRPr="009374C5">
              <w:rPr>
                <w:b/>
              </w:rPr>
              <w:t>Тематика лабораторных работ</w:t>
            </w:r>
          </w:p>
        </w:tc>
        <w:tc>
          <w:tcPr>
            <w:tcW w:w="1782" w:type="dxa"/>
          </w:tcPr>
          <w:p w:rsidR="0094142A" w:rsidRPr="009374C5" w:rsidRDefault="0094142A" w:rsidP="009536A3">
            <w:pPr>
              <w:jc w:val="center"/>
            </w:pPr>
            <w:r w:rsidRPr="009374C5">
              <w:t>Количество часов</w:t>
            </w:r>
          </w:p>
        </w:tc>
      </w:tr>
      <w:tr w:rsidR="0094142A" w:rsidRPr="00214846" w:rsidTr="009536A3">
        <w:tc>
          <w:tcPr>
            <w:tcW w:w="660" w:type="dxa"/>
            <w:vAlign w:val="center"/>
          </w:tcPr>
          <w:p w:rsidR="0094142A" w:rsidRPr="009374C5" w:rsidRDefault="0094142A" w:rsidP="009536A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94142A" w:rsidRPr="00A601F1" w:rsidRDefault="0094142A" w:rsidP="009536A3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7"/>
                <w:highlight w:val="lightGray"/>
              </w:rPr>
            </w:pPr>
            <w:r w:rsidRPr="00A601F1">
              <w:t>Особеннос</w:t>
            </w:r>
            <w:r>
              <w:t>ти и основные элементы языка С</w:t>
            </w:r>
            <w:r w:rsidRPr="00A601F1">
              <w:t>#</w:t>
            </w:r>
          </w:p>
        </w:tc>
        <w:tc>
          <w:tcPr>
            <w:tcW w:w="1782" w:type="dxa"/>
          </w:tcPr>
          <w:p w:rsidR="0094142A" w:rsidRPr="009374C5" w:rsidRDefault="00C85CD7" w:rsidP="00C85CD7">
            <w:pPr>
              <w:jc w:val="center"/>
            </w:pPr>
            <w:r>
              <w:t>4</w:t>
            </w:r>
          </w:p>
        </w:tc>
      </w:tr>
      <w:tr w:rsidR="0094142A" w:rsidRPr="00214846" w:rsidTr="009536A3">
        <w:tc>
          <w:tcPr>
            <w:tcW w:w="660" w:type="dxa"/>
            <w:vAlign w:val="center"/>
          </w:tcPr>
          <w:p w:rsidR="0094142A" w:rsidRPr="009374C5" w:rsidRDefault="0094142A" w:rsidP="009536A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94142A" w:rsidRPr="00A601F1" w:rsidRDefault="0094142A" w:rsidP="009536A3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-2"/>
                <w:highlight w:val="lightGray"/>
              </w:rPr>
            </w:pPr>
            <w:r w:rsidRPr="00A601F1">
              <w:rPr>
                <w:color w:val="000000"/>
              </w:rPr>
              <w:t>Указатели и массивы</w:t>
            </w:r>
            <w:r w:rsidRPr="00A601F1">
              <w:t xml:space="preserve"> </w:t>
            </w:r>
          </w:p>
        </w:tc>
        <w:tc>
          <w:tcPr>
            <w:tcW w:w="1782" w:type="dxa"/>
          </w:tcPr>
          <w:p w:rsidR="0094142A" w:rsidRPr="009374C5" w:rsidRDefault="0094142A" w:rsidP="009536A3">
            <w:pPr>
              <w:jc w:val="center"/>
            </w:pPr>
            <w:r w:rsidRPr="009374C5">
              <w:t>4</w:t>
            </w:r>
          </w:p>
        </w:tc>
      </w:tr>
      <w:tr w:rsidR="0094142A" w:rsidRPr="00214846" w:rsidTr="009536A3">
        <w:tc>
          <w:tcPr>
            <w:tcW w:w="660" w:type="dxa"/>
            <w:vAlign w:val="center"/>
          </w:tcPr>
          <w:p w:rsidR="0094142A" w:rsidRPr="009374C5" w:rsidRDefault="0094142A" w:rsidP="009536A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94142A" w:rsidRPr="00A601F1" w:rsidRDefault="0094142A" w:rsidP="009536A3">
            <w:pPr>
              <w:rPr>
                <w:highlight w:val="lightGray"/>
              </w:rPr>
            </w:pPr>
            <w:r>
              <w:t xml:space="preserve">Объекты и классы </w:t>
            </w:r>
          </w:p>
        </w:tc>
        <w:tc>
          <w:tcPr>
            <w:tcW w:w="1782" w:type="dxa"/>
          </w:tcPr>
          <w:p w:rsidR="0094142A" w:rsidRPr="009374C5" w:rsidRDefault="0094142A" w:rsidP="009536A3">
            <w:pPr>
              <w:jc w:val="center"/>
            </w:pPr>
            <w:r w:rsidRPr="009374C5">
              <w:rPr>
                <w:lang w:val="en-US"/>
              </w:rPr>
              <w:t>4</w:t>
            </w:r>
          </w:p>
        </w:tc>
      </w:tr>
      <w:tr w:rsidR="0094142A" w:rsidRPr="00214846" w:rsidTr="009536A3">
        <w:tc>
          <w:tcPr>
            <w:tcW w:w="660" w:type="dxa"/>
            <w:vAlign w:val="center"/>
          </w:tcPr>
          <w:p w:rsidR="0094142A" w:rsidRPr="009374C5" w:rsidRDefault="0094142A" w:rsidP="009536A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7129" w:type="dxa"/>
            <w:vAlign w:val="center"/>
          </w:tcPr>
          <w:p w:rsidR="0094142A" w:rsidRPr="0014749C" w:rsidRDefault="0094142A" w:rsidP="009536A3">
            <w:r>
              <w:t>Механизмы наследования и определения собственных типов данных</w:t>
            </w:r>
          </w:p>
        </w:tc>
        <w:tc>
          <w:tcPr>
            <w:tcW w:w="1782" w:type="dxa"/>
          </w:tcPr>
          <w:p w:rsidR="0094142A" w:rsidRPr="009374C5" w:rsidRDefault="0094142A" w:rsidP="009536A3">
            <w:pPr>
              <w:jc w:val="center"/>
            </w:pPr>
            <w:r w:rsidRPr="009374C5">
              <w:rPr>
                <w:lang w:val="en-US"/>
              </w:rPr>
              <w:t>2</w:t>
            </w:r>
          </w:p>
        </w:tc>
      </w:tr>
      <w:tr w:rsidR="0094142A" w:rsidRPr="00214846" w:rsidTr="009536A3">
        <w:tc>
          <w:tcPr>
            <w:tcW w:w="660" w:type="dxa"/>
            <w:vAlign w:val="center"/>
          </w:tcPr>
          <w:p w:rsidR="0094142A" w:rsidRPr="009374C5" w:rsidRDefault="0094142A" w:rsidP="009536A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7129" w:type="dxa"/>
            <w:vAlign w:val="center"/>
          </w:tcPr>
          <w:p w:rsidR="0094142A" w:rsidRPr="008B0C9C" w:rsidRDefault="0094142A" w:rsidP="009536A3">
            <w:r w:rsidRPr="00C93148">
              <w:rPr>
                <w:rFonts w:eastAsia="Calibri"/>
                <w:szCs w:val="22"/>
                <w:lang w:eastAsia="en-US"/>
              </w:rPr>
              <w:t>Полиморфизм, его основные проявления, механизмы использования</w:t>
            </w:r>
          </w:p>
        </w:tc>
        <w:tc>
          <w:tcPr>
            <w:tcW w:w="1782" w:type="dxa"/>
          </w:tcPr>
          <w:p w:rsidR="0094142A" w:rsidRPr="009374C5" w:rsidRDefault="0094142A" w:rsidP="009536A3">
            <w:pPr>
              <w:jc w:val="center"/>
            </w:pPr>
            <w:r w:rsidRPr="009374C5">
              <w:t>4</w:t>
            </w:r>
          </w:p>
        </w:tc>
      </w:tr>
      <w:tr w:rsidR="0094142A" w:rsidRPr="00214846" w:rsidTr="009536A3">
        <w:tc>
          <w:tcPr>
            <w:tcW w:w="660" w:type="dxa"/>
            <w:vAlign w:val="center"/>
          </w:tcPr>
          <w:p w:rsidR="0094142A" w:rsidRPr="009374C5" w:rsidRDefault="0094142A" w:rsidP="009536A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7129" w:type="dxa"/>
            <w:vAlign w:val="center"/>
          </w:tcPr>
          <w:p w:rsidR="0094142A" w:rsidRPr="008B0C9C" w:rsidRDefault="0094142A" w:rsidP="009536A3">
            <w:pPr>
              <w:outlineLvl w:val="0"/>
            </w:pPr>
            <w:r w:rsidRPr="00C93148">
              <w:rPr>
                <w:rFonts w:eastAsia="Calibri"/>
                <w:szCs w:val="22"/>
                <w:lang w:eastAsia="en-US"/>
              </w:rPr>
              <w:t>Исключения и их обработка</w:t>
            </w:r>
          </w:p>
        </w:tc>
        <w:tc>
          <w:tcPr>
            <w:tcW w:w="1782" w:type="dxa"/>
          </w:tcPr>
          <w:p w:rsidR="0094142A" w:rsidRPr="009374C5" w:rsidRDefault="0094142A" w:rsidP="009536A3">
            <w:pPr>
              <w:jc w:val="center"/>
            </w:pPr>
            <w:r w:rsidRPr="009374C5">
              <w:t>2</w:t>
            </w:r>
          </w:p>
        </w:tc>
      </w:tr>
      <w:tr w:rsidR="0094142A" w:rsidRPr="00214846" w:rsidTr="009536A3">
        <w:tc>
          <w:tcPr>
            <w:tcW w:w="660" w:type="dxa"/>
            <w:vAlign w:val="center"/>
          </w:tcPr>
          <w:p w:rsidR="0094142A" w:rsidRPr="009374C5" w:rsidRDefault="0094142A" w:rsidP="009536A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7129" w:type="dxa"/>
            <w:vAlign w:val="center"/>
          </w:tcPr>
          <w:p w:rsidR="0094142A" w:rsidRPr="008B0C9C" w:rsidRDefault="0094142A" w:rsidP="009536A3">
            <w:r w:rsidRPr="00C93148">
              <w:rPr>
                <w:rFonts w:eastAsia="Calibri"/>
                <w:szCs w:val="22"/>
                <w:lang w:eastAsia="en-US"/>
              </w:rPr>
              <w:t>Потоки ввода/вывода, организация работы с файлами</w:t>
            </w:r>
          </w:p>
        </w:tc>
        <w:tc>
          <w:tcPr>
            <w:tcW w:w="1782" w:type="dxa"/>
          </w:tcPr>
          <w:p w:rsidR="0094142A" w:rsidRPr="009374C5" w:rsidRDefault="0094142A" w:rsidP="009536A3">
            <w:pPr>
              <w:jc w:val="center"/>
            </w:pPr>
            <w:r w:rsidRPr="009374C5">
              <w:t>2</w:t>
            </w:r>
          </w:p>
        </w:tc>
      </w:tr>
      <w:tr w:rsidR="003E0041" w:rsidRPr="00601CD2" w:rsidTr="009536A3">
        <w:tc>
          <w:tcPr>
            <w:tcW w:w="660" w:type="dxa"/>
            <w:vAlign w:val="center"/>
          </w:tcPr>
          <w:p w:rsidR="0094142A" w:rsidRPr="00601CD2" w:rsidRDefault="0094142A" w:rsidP="009536A3">
            <w:pPr>
              <w:jc w:val="center"/>
              <w:rPr>
                <w:b/>
              </w:rPr>
            </w:pPr>
          </w:p>
        </w:tc>
        <w:tc>
          <w:tcPr>
            <w:tcW w:w="7129" w:type="dxa"/>
          </w:tcPr>
          <w:p w:rsidR="0094142A" w:rsidRPr="00601CD2" w:rsidRDefault="0094142A" w:rsidP="009536A3">
            <w:pPr>
              <w:rPr>
                <w:b/>
              </w:rPr>
            </w:pPr>
            <w:r w:rsidRPr="00601CD2">
              <w:rPr>
                <w:b/>
              </w:rPr>
              <w:t>Итого:</w:t>
            </w:r>
          </w:p>
        </w:tc>
        <w:tc>
          <w:tcPr>
            <w:tcW w:w="1782" w:type="dxa"/>
          </w:tcPr>
          <w:p w:rsidR="0094142A" w:rsidRPr="00601CD2" w:rsidRDefault="0094142A" w:rsidP="003E0041">
            <w:pPr>
              <w:jc w:val="center"/>
              <w:rPr>
                <w:b/>
              </w:rPr>
            </w:pPr>
            <w:r w:rsidRPr="00601CD2">
              <w:rPr>
                <w:b/>
              </w:rPr>
              <w:t>2</w:t>
            </w:r>
            <w:r w:rsidR="003E0041" w:rsidRPr="00601CD2">
              <w:rPr>
                <w:b/>
              </w:rPr>
              <w:t>2</w:t>
            </w:r>
          </w:p>
        </w:tc>
      </w:tr>
    </w:tbl>
    <w:p w:rsidR="0094142A" w:rsidRDefault="0094142A" w:rsidP="0094142A">
      <w:pPr>
        <w:rPr>
          <w:b/>
          <w:bCs/>
          <w:sz w:val="22"/>
          <w:szCs w:val="22"/>
        </w:rPr>
      </w:pPr>
    </w:p>
    <w:p w:rsidR="0094142A" w:rsidRDefault="0094142A" w:rsidP="00B6290A">
      <w:pPr>
        <w:spacing w:before="120"/>
        <w:jc w:val="center"/>
        <w:rPr>
          <w:b/>
          <w:bCs/>
        </w:rPr>
      </w:pPr>
    </w:p>
    <w:p w:rsidR="00B6290A" w:rsidRDefault="00B6290A" w:rsidP="00E8597D">
      <w:pPr>
        <w:shd w:val="clear" w:color="auto" w:fill="FFFFFF"/>
        <w:tabs>
          <w:tab w:val="left" w:pos="1134"/>
        </w:tabs>
        <w:ind w:firstLine="709"/>
        <w:rPr>
          <w:spacing w:val="-6"/>
        </w:rPr>
        <w:sectPr w:rsidR="00B6290A" w:rsidSect="006876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90A" w:rsidRPr="00BE5502" w:rsidRDefault="00B6290A" w:rsidP="00B6290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B6290A" w:rsidRPr="00BE5502" w:rsidRDefault="00B6290A" w:rsidP="00B6290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BE5502">
        <w:rPr>
          <w:b/>
          <w:bCs/>
          <w:iCs/>
          <w:sz w:val="26"/>
          <w:szCs w:val="26"/>
        </w:rPr>
        <w:t xml:space="preserve">МАТЕРИАЛЫ </w:t>
      </w:r>
      <w:r w:rsidR="0094142A">
        <w:rPr>
          <w:b/>
          <w:bCs/>
          <w:iCs/>
          <w:sz w:val="26"/>
          <w:szCs w:val="26"/>
        </w:rPr>
        <w:t xml:space="preserve">ДЛЯ </w:t>
      </w:r>
      <w:r w:rsidRPr="00BE5502">
        <w:rPr>
          <w:b/>
          <w:bCs/>
          <w:iCs/>
          <w:sz w:val="26"/>
          <w:szCs w:val="26"/>
        </w:rPr>
        <w:t xml:space="preserve"> ТЕКУЩЕЙ АТТЕСТАЦИИ СЛУШАТЕЛЕЙ</w:t>
      </w:r>
    </w:p>
    <w:p w:rsidR="00B6290A" w:rsidRPr="00BE5502" w:rsidRDefault="00B6290A" w:rsidP="00B6290A">
      <w:pPr>
        <w:spacing w:after="120"/>
        <w:jc w:val="center"/>
        <w:rPr>
          <w:u w:val="single"/>
        </w:rPr>
      </w:pPr>
      <w:r w:rsidRPr="00BE5502">
        <w:rPr>
          <w:b/>
        </w:rPr>
        <w:t xml:space="preserve">по дисциплине </w:t>
      </w:r>
      <w:r w:rsidR="00E8597D" w:rsidRPr="00BE5502">
        <w:rPr>
          <w:u w:val="single"/>
        </w:rPr>
        <w:t>«</w:t>
      </w:r>
      <w:r w:rsidR="00E8597D" w:rsidRPr="0087114E">
        <w:rPr>
          <w:iCs/>
          <w:color w:val="000000"/>
          <w:spacing w:val="-3"/>
          <w:u w:val="single"/>
        </w:rPr>
        <w:t>ОБЪЕКТНО-ОРИЕНТИРОВАННОЕ ПРОГРАММИРОВАНИЕ</w:t>
      </w:r>
      <w:r w:rsidR="00E8597D" w:rsidRPr="00BE5502">
        <w:rPr>
          <w:u w:val="single"/>
        </w:rPr>
        <w:t>»</w:t>
      </w:r>
    </w:p>
    <w:p w:rsidR="0094142A" w:rsidRPr="000A6EFD" w:rsidRDefault="0094142A" w:rsidP="0094142A">
      <w:pPr>
        <w:jc w:val="center"/>
        <w:rPr>
          <w:iCs/>
        </w:rPr>
      </w:pPr>
      <w:r w:rsidRPr="009E2DA2">
        <w:t>для</w:t>
      </w:r>
      <w:r w:rsidRPr="009E2DA2">
        <w:rPr>
          <w:b/>
        </w:rPr>
        <w:t xml:space="preserve"> </w:t>
      </w:r>
      <w:r w:rsidRPr="009E2DA2">
        <w:t>специальности переподготовки</w:t>
      </w:r>
      <w:r w:rsidRPr="009E2DA2">
        <w:rPr>
          <w:lang w:val="be-BY"/>
        </w:rPr>
        <w:t xml:space="preserve"> </w:t>
      </w:r>
      <w:bookmarkStart w:id="0" w:name="_Hlk137114195"/>
      <w:r w:rsidRPr="000A6EFD">
        <w:rPr>
          <w:iCs/>
        </w:rPr>
        <w:t xml:space="preserve">9-09-0612-02 Программное обеспечение информационных систем </w:t>
      </w:r>
      <w:bookmarkEnd w:id="0"/>
    </w:p>
    <w:p w:rsidR="009270D7" w:rsidRPr="009E50A0" w:rsidRDefault="009270D7" w:rsidP="003E0041">
      <w:pPr>
        <w:shd w:val="clear" w:color="auto" w:fill="FFFFFF"/>
        <w:jc w:val="center"/>
        <w:rPr>
          <w:color w:val="FF0000"/>
          <w:sz w:val="26"/>
          <w:szCs w:val="26"/>
        </w:rPr>
      </w:pPr>
    </w:p>
    <w:p w:rsidR="009270D7" w:rsidRPr="009270D7" w:rsidRDefault="009270D7" w:rsidP="009270D7">
      <w:pPr>
        <w:shd w:val="clear" w:color="auto" w:fill="FFFFFF"/>
        <w:jc w:val="center"/>
        <w:rPr>
          <w:color w:val="FF0000"/>
          <w:sz w:val="26"/>
          <w:szCs w:val="26"/>
          <w:lang w:val="be-BY"/>
        </w:rPr>
      </w:pPr>
      <w:r w:rsidRPr="009270D7">
        <w:rPr>
          <w:b/>
        </w:rPr>
        <w:t>Темы индивидуального задания</w:t>
      </w:r>
      <w:r w:rsidRPr="009270D7">
        <w:rPr>
          <w:b/>
          <w:color w:val="000000"/>
          <w:lang w:val="be-BY"/>
        </w:rPr>
        <w:t xml:space="preserve"> 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8221"/>
      </w:tblGrid>
      <w:tr w:rsidR="009270D7" w:rsidRPr="00601CD2" w:rsidTr="009270D7">
        <w:tc>
          <w:tcPr>
            <w:tcW w:w="1526" w:type="dxa"/>
          </w:tcPr>
          <w:p w:rsidR="009270D7" w:rsidRPr="00601CD2" w:rsidRDefault="009270D7" w:rsidP="009270D7">
            <w:pPr>
              <w:jc w:val="center"/>
              <w:rPr>
                <w:b/>
              </w:rPr>
            </w:pPr>
            <w:r w:rsidRPr="00601CD2">
              <w:rPr>
                <w:b/>
              </w:rPr>
              <w:t>Номер варианта</w:t>
            </w:r>
          </w:p>
        </w:tc>
        <w:tc>
          <w:tcPr>
            <w:tcW w:w="8221" w:type="dxa"/>
          </w:tcPr>
          <w:p w:rsidR="009270D7" w:rsidRPr="00601CD2" w:rsidRDefault="009270D7" w:rsidP="009270D7">
            <w:pPr>
              <w:jc w:val="center"/>
              <w:rPr>
                <w:b/>
              </w:rPr>
            </w:pPr>
            <w:r w:rsidRPr="00601CD2">
              <w:rPr>
                <w:b/>
              </w:rPr>
              <w:t>Тема индивидуального задания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</w:t>
            </w:r>
          </w:p>
        </w:tc>
        <w:tc>
          <w:tcPr>
            <w:tcW w:w="8221" w:type="dxa"/>
            <w:vAlign w:val="center"/>
          </w:tcPr>
          <w:p w:rsidR="009270D7" w:rsidRPr="009270D7" w:rsidRDefault="009270D7" w:rsidP="009270D7">
            <w:r>
              <w:t>Виртуальные методы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2</w:t>
            </w:r>
          </w:p>
        </w:tc>
        <w:tc>
          <w:tcPr>
            <w:tcW w:w="8221" w:type="dxa"/>
            <w:vAlign w:val="center"/>
          </w:tcPr>
          <w:p w:rsidR="009270D7" w:rsidRPr="009270D7" w:rsidRDefault="009270D7" w:rsidP="009270D7">
            <w:r>
              <w:t>Абстрактные классы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3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Интерфейсы м структурированные типы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4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Делегаты, события и потоки выполнения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5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Работа с файлами</w:t>
            </w:r>
          </w:p>
        </w:tc>
      </w:tr>
      <w:tr w:rsidR="001A4C4B" w:rsidRPr="009270D7" w:rsidTr="009270D7">
        <w:tc>
          <w:tcPr>
            <w:tcW w:w="1526" w:type="dxa"/>
          </w:tcPr>
          <w:p w:rsidR="001A4C4B" w:rsidRPr="009270D7" w:rsidRDefault="001A4C4B" w:rsidP="00927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21" w:type="dxa"/>
            <w:vAlign w:val="center"/>
          </w:tcPr>
          <w:p w:rsidR="001A4C4B" w:rsidRDefault="001A4C4B" w:rsidP="009270D7">
            <w:r>
              <w:t>Работы  с папками</w:t>
            </w:r>
          </w:p>
        </w:tc>
      </w:tr>
      <w:tr w:rsidR="001A4C4B" w:rsidRPr="009270D7" w:rsidTr="009270D7">
        <w:tc>
          <w:tcPr>
            <w:tcW w:w="1526" w:type="dxa"/>
          </w:tcPr>
          <w:p w:rsidR="001A4C4B" w:rsidRPr="009270D7" w:rsidRDefault="001A4C4B" w:rsidP="00927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221" w:type="dxa"/>
            <w:vAlign w:val="center"/>
          </w:tcPr>
          <w:p w:rsidR="001A4C4B" w:rsidRDefault="001A4C4B" w:rsidP="009270D7">
            <w:r>
              <w:t>Работа с дисками и архивирование файлов и папок</w:t>
            </w:r>
          </w:p>
        </w:tc>
      </w:tr>
      <w:tr w:rsidR="001A4C4B" w:rsidRPr="009270D7" w:rsidTr="009270D7">
        <w:tc>
          <w:tcPr>
            <w:tcW w:w="1526" w:type="dxa"/>
          </w:tcPr>
          <w:p w:rsidR="001A4C4B" w:rsidRDefault="001A4C4B" w:rsidP="00927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221" w:type="dxa"/>
            <w:vAlign w:val="center"/>
          </w:tcPr>
          <w:p w:rsidR="001A4C4B" w:rsidRDefault="001A4C4B" w:rsidP="009270D7">
            <w:r>
              <w:t>Асинхронный ввод-вывод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8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Потоки символов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9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Двоичные потоки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10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Сохранение объектов (сериализация)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11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Сборки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12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Создание библиотеки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13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Рефлексия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14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Пространства имен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15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Директивы препроцессора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16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Абстрактные структуры данных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17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1A4C4B">
            <w:pPr>
              <w:rPr>
                <w:lang w:val="en-US"/>
              </w:rPr>
            </w:pPr>
            <w:r>
              <w:t xml:space="preserve">Пространство имен </w:t>
            </w:r>
            <w:r>
              <w:rPr>
                <w:lang w:val="en-US"/>
              </w:rPr>
              <w:t>System.Collections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18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Классы-прототипы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19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Частичные типы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20</w:t>
            </w:r>
          </w:p>
        </w:tc>
        <w:tc>
          <w:tcPr>
            <w:tcW w:w="8221" w:type="dxa"/>
            <w:vAlign w:val="center"/>
          </w:tcPr>
          <w:p w:rsidR="009270D7" w:rsidRPr="009270D7" w:rsidRDefault="001A4C4B" w:rsidP="009270D7">
            <w:r>
              <w:t>Обнуляемые типы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21</w:t>
            </w:r>
          </w:p>
        </w:tc>
        <w:tc>
          <w:tcPr>
            <w:tcW w:w="8221" w:type="dxa"/>
            <w:vAlign w:val="center"/>
          </w:tcPr>
          <w:p w:rsidR="009270D7" w:rsidRPr="009270D7" w:rsidRDefault="00797075" w:rsidP="009270D7">
            <w:r>
              <w:t xml:space="preserve">Шаблон </w:t>
            </w:r>
            <w:r>
              <w:rPr>
                <w:lang w:val="en-US"/>
              </w:rPr>
              <w:t>Windows-</w:t>
            </w:r>
            <w:r>
              <w:t>приложения</w:t>
            </w:r>
          </w:p>
        </w:tc>
      </w:tr>
      <w:tr w:rsidR="009270D7" w:rsidRPr="009270D7" w:rsidTr="009270D7">
        <w:tc>
          <w:tcPr>
            <w:tcW w:w="1526" w:type="dxa"/>
          </w:tcPr>
          <w:p w:rsidR="009270D7" w:rsidRPr="009270D7" w:rsidRDefault="009270D7" w:rsidP="009270D7">
            <w:pPr>
              <w:jc w:val="center"/>
              <w:rPr>
                <w:sz w:val="26"/>
                <w:szCs w:val="26"/>
              </w:rPr>
            </w:pPr>
            <w:r w:rsidRPr="009270D7">
              <w:rPr>
                <w:sz w:val="26"/>
                <w:szCs w:val="26"/>
              </w:rPr>
              <w:t>22</w:t>
            </w:r>
          </w:p>
        </w:tc>
        <w:tc>
          <w:tcPr>
            <w:tcW w:w="8221" w:type="dxa"/>
            <w:vAlign w:val="center"/>
          </w:tcPr>
          <w:p w:rsidR="009270D7" w:rsidRPr="009270D7" w:rsidRDefault="00797075" w:rsidP="009270D7">
            <w:pPr>
              <w:rPr>
                <w:lang w:val="en-US"/>
              </w:rPr>
            </w:pPr>
            <w:r>
              <w:t xml:space="preserve">Класс </w:t>
            </w:r>
            <w:r>
              <w:rPr>
                <w:lang w:val="en-US"/>
              </w:rPr>
              <w:t>Forms</w:t>
            </w:r>
          </w:p>
        </w:tc>
      </w:tr>
      <w:tr w:rsidR="00797075" w:rsidRPr="009270D7" w:rsidTr="009270D7">
        <w:tc>
          <w:tcPr>
            <w:tcW w:w="1526" w:type="dxa"/>
          </w:tcPr>
          <w:p w:rsidR="00797075" w:rsidRPr="00797075" w:rsidRDefault="00797075" w:rsidP="009270D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8221" w:type="dxa"/>
            <w:vAlign w:val="center"/>
          </w:tcPr>
          <w:p w:rsidR="00797075" w:rsidRPr="00797075" w:rsidRDefault="00797075" w:rsidP="009270D7">
            <w:pPr>
              <w:rPr>
                <w:lang w:val="en-US"/>
              </w:rPr>
            </w:pPr>
            <w:r>
              <w:t>Документирование</w:t>
            </w:r>
            <w:r>
              <w:rPr>
                <w:lang w:val="en-US"/>
              </w:rPr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XML</w:t>
            </w:r>
          </w:p>
        </w:tc>
      </w:tr>
    </w:tbl>
    <w:p w:rsidR="009270D7" w:rsidRPr="009270D7" w:rsidRDefault="009270D7" w:rsidP="009270D7">
      <w:pPr>
        <w:ind w:firstLine="708"/>
        <w:jc w:val="both"/>
      </w:pPr>
      <w:r w:rsidRPr="009270D7">
        <w:t xml:space="preserve">Порядок выбора варианта индивидуального задания: номер варианта должен соответствовать порядковому номеру </w:t>
      </w:r>
      <w:r w:rsidR="00F60E2A">
        <w:t xml:space="preserve">слушателя </w:t>
      </w:r>
      <w:r w:rsidRPr="009270D7">
        <w:t xml:space="preserve">в журнале </w:t>
      </w:r>
      <w:r w:rsidR="00F60E2A">
        <w:t>учебных занятий</w:t>
      </w:r>
      <w:r w:rsidRPr="009270D7">
        <w:t>.</w:t>
      </w:r>
    </w:p>
    <w:p w:rsidR="00F60E2A" w:rsidRDefault="00F60E2A" w:rsidP="0094142A">
      <w:pPr>
        <w:pStyle w:val="a4"/>
        <w:spacing w:after="0" w:line="259" w:lineRule="auto"/>
      </w:pPr>
    </w:p>
    <w:p w:rsidR="0094142A" w:rsidRPr="00820D1A" w:rsidRDefault="0094142A" w:rsidP="0094142A">
      <w:pPr>
        <w:pStyle w:val="a4"/>
        <w:spacing w:after="0" w:line="259" w:lineRule="auto"/>
        <w:rPr>
          <w:u w:val="single"/>
        </w:rPr>
      </w:pPr>
      <w:r w:rsidRPr="008B0C9C">
        <w:t>СОСТАВИТЕЛЬ:</w:t>
      </w:r>
      <w:r>
        <w:t xml:space="preserve"> </w:t>
      </w:r>
      <w:r w:rsidRPr="00E7100E">
        <w:t>Л</w:t>
      </w:r>
      <w:r w:rsidRPr="00E7100E">
        <w:rPr>
          <w:u w:val="single"/>
        </w:rPr>
        <w:t>.П. Володько</w:t>
      </w:r>
      <w:r>
        <w:rPr>
          <w:u w:val="single"/>
        </w:rPr>
        <w:t xml:space="preserve">, </w:t>
      </w:r>
      <w:r w:rsidRPr="009E2DA2">
        <w:rPr>
          <w:u w:val="single"/>
        </w:rPr>
        <w:t>доцент кафедры</w:t>
      </w:r>
      <w:r>
        <w:t xml:space="preserve">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>
        <w:rPr>
          <w:u w:val="single"/>
        </w:rPr>
        <w:t xml:space="preserve"> и </w:t>
      </w:r>
      <w:r w:rsidRPr="00820D1A">
        <w:rPr>
          <w:rFonts w:eastAsia="Calibri"/>
          <w:u w:val="single"/>
        </w:rPr>
        <w:t>интеллектуальных систем</w:t>
      </w:r>
      <w:r>
        <w:rPr>
          <w:rFonts w:eastAsia="Calibri"/>
          <w:u w:val="single"/>
        </w:rPr>
        <w:t xml:space="preserve"> ПОЛЕСГУ</w:t>
      </w:r>
      <w:r w:rsidRPr="00820D1A">
        <w:rPr>
          <w:u w:val="single"/>
        </w:rPr>
        <w:t xml:space="preserve">, к.э.н., доцент. </w:t>
      </w:r>
    </w:p>
    <w:p w:rsidR="0094142A" w:rsidRPr="008B0C9C" w:rsidRDefault="0094142A" w:rsidP="0094142A">
      <w:pPr>
        <w:pStyle w:val="a4"/>
        <w:spacing w:after="0" w:line="259" w:lineRule="auto"/>
        <w:rPr>
          <w:sz w:val="20"/>
          <w:szCs w:val="20"/>
        </w:rPr>
      </w:pPr>
      <w:r w:rsidRPr="008B0C9C">
        <w:rPr>
          <w:sz w:val="20"/>
          <w:szCs w:val="20"/>
        </w:rPr>
        <w:t xml:space="preserve"> 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 xml:space="preserve">фамилия,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звание, должность)</w:t>
      </w:r>
    </w:p>
    <w:p w:rsidR="0094142A" w:rsidRPr="00BE5502" w:rsidRDefault="0094142A" w:rsidP="0094142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94142A" w:rsidRPr="00BE5502" w:rsidRDefault="0094142A" w:rsidP="0094142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BE5502">
        <w:rPr>
          <w:b/>
          <w:bCs/>
          <w:iCs/>
          <w:sz w:val="26"/>
          <w:szCs w:val="26"/>
        </w:rPr>
        <w:t xml:space="preserve">МАТЕРИАЛЫ </w:t>
      </w:r>
      <w:r>
        <w:rPr>
          <w:b/>
          <w:bCs/>
          <w:iCs/>
          <w:sz w:val="26"/>
          <w:szCs w:val="26"/>
        </w:rPr>
        <w:t xml:space="preserve">ДЛЯ </w:t>
      </w:r>
      <w:r w:rsidRPr="00BE5502">
        <w:rPr>
          <w:b/>
          <w:bCs/>
          <w:iCs/>
          <w:sz w:val="26"/>
          <w:szCs w:val="26"/>
        </w:rPr>
        <w:t xml:space="preserve"> </w:t>
      </w:r>
      <w:r w:rsidR="003F1412">
        <w:rPr>
          <w:b/>
          <w:bCs/>
          <w:iCs/>
          <w:sz w:val="26"/>
          <w:szCs w:val="26"/>
        </w:rPr>
        <w:t>ПРОМЕЖУТОЧНО</w:t>
      </w:r>
      <w:r w:rsidRPr="00BE5502">
        <w:rPr>
          <w:b/>
          <w:bCs/>
          <w:iCs/>
          <w:sz w:val="26"/>
          <w:szCs w:val="26"/>
        </w:rPr>
        <w:t>Й АТТЕСТАЦИИ СЛУШАТЕЛЕЙ</w:t>
      </w:r>
    </w:p>
    <w:p w:rsidR="0094142A" w:rsidRPr="00BE5502" w:rsidRDefault="0094142A" w:rsidP="0094142A">
      <w:pPr>
        <w:spacing w:after="120"/>
        <w:jc w:val="center"/>
        <w:rPr>
          <w:u w:val="single"/>
        </w:rPr>
      </w:pPr>
      <w:r w:rsidRPr="00BE5502">
        <w:rPr>
          <w:b/>
        </w:rPr>
        <w:t xml:space="preserve">по дисциплине </w:t>
      </w:r>
      <w:r w:rsidRPr="00BE5502">
        <w:rPr>
          <w:u w:val="single"/>
        </w:rPr>
        <w:t>«</w:t>
      </w:r>
      <w:r w:rsidRPr="0087114E">
        <w:rPr>
          <w:iCs/>
          <w:color w:val="000000"/>
          <w:spacing w:val="-3"/>
          <w:u w:val="single"/>
        </w:rPr>
        <w:t>ОБЪЕКТНО-ОРИЕНТИРОВАННОЕ ПРОГРАММИРОВАНИЕ</w:t>
      </w:r>
      <w:r w:rsidRPr="00BE5502">
        <w:rPr>
          <w:u w:val="single"/>
        </w:rPr>
        <w:t>»</w:t>
      </w:r>
    </w:p>
    <w:p w:rsidR="0094142A" w:rsidRPr="000A6EFD" w:rsidRDefault="0094142A" w:rsidP="0094142A">
      <w:pPr>
        <w:jc w:val="center"/>
        <w:rPr>
          <w:iCs/>
        </w:rPr>
      </w:pPr>
      <w:r w:rsidRPr="009E2DA2">
        <w:t>для</w:t>
      </w:r>
      <w:r w:rsidRPr="009E2DA2">
        <w:rPr>
          <w:b/>
        </w:rPr>
        <w:t xml:space="preserve"> </w:t>
      </w:r>
      <w:r w:rsidRPr="009E2DA2">
        <w:t>специальности переподготовки</w:t>
      </w:r>
      <w:r w:rsidRPr="009E2DA2">
        <w:rPr>
          <w:lang w:val="be-BY"/>
        </w:rPr>
        <w:t xml:space="preserve"> </w:t>
      </w:r>
      <w:r w:rsidRPr="000A6EFD">
        <w:rPr>
          <w:iCs/>
        </w:rPr>
        <w:t xml:space="preserve">9-09-0612-02 Программное обеспечение информационных систем </w:t>
      </w:r>
    </w:p>
    <w:p w:rsidR="0094142A" w:rsidRDefault="0094142A" w:rsidP="0094142A">
      <w:pPr>
        <w:shd w:val="clear" w:color="auto" w:fill="FFFFFF"/>
        <w:spacing w:line="317" w:lineRule="exact"/>
        <w:ind w:left="851"/>
        <w:jc w:val="center"/>
        <w:rPr>
          <w:b/>
          <w:bCs/>
        </w:rPr>
      </w:pPr>
      <w:r>
        <w:rPr>
          <w:b/>
          <w:bCs/>
        </w:rPr>
        <w:t>В</w:t>
      </w:r>
      <w:r w:rsidRPr="004D3E47">
        <w:rPr>
          <w:b/>
          <w:bCs/>
        </w:rPr>
        <w:t xml:space="preserve">опросы к </w:t>
      </w:r>
      <w:r w:rsidRPr="0082686D">
        <w:rPr>
          <w:b/>
          <w:bCs/>
        </w:rPr>
        <w:t>дифференцированн</w:t>
      </w:r>
      <w:r>
        <w:rPr>
          <w:b/>
          <w:bCs/>
        </w:rPr>
        <w:t>ому</w:t>
      </w:r>
      <w:r w:rsidRPr="0082686D">
        <w:rPr>
          <w:b/>
          <w:bCs/>
        </w:rPr>
        <w:t xml:space="preserve"> зачет</w:t>
      </w:r>
      <w:r>
        <w:rPr>
          <w:b/>
          <w:bCs/>
        </w:rPr>
        <w:t xml:space="preserve">у </w:t>
      </w:r>
    </w:p>
    <w:p w:rsidR="0094142A" w:rsidRPr="00797075" w:rsidRDefault="0094142A" w:rsidP="0094142A">
      <w:pPr>
        <w:shd w:val="clear" w:color="auto" w:fill="FFFFFF"/>
        <w:spacing w:line="317" w:lineRule="exact"/>
        <w:ind w:left="851"/>
        <w:jc w:val="center"/>
        <w:rPr>
          <w:b/>
          <w:bCs/>
        </w:rPr>
      </w:pPr>
    </w:p>
    <w:p w:rsidR="0094142A" w:rsidRPr="00797075" w:rsidRDefault="0094142A" w:rsidP="00797075">
      <w:pPr>
        <w:pStyle w:val="a8"/>
        <w:numPr>
          <w:ilvl w:val="0"/>
          <w:numId w:val="36"/>
        </w:numPr>
        <w:spacing w:line="276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Абстрактные классы и их назначение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Базовые и производные классы.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Базовые принципы ООП.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Бесплодные классы.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Библиотеки классов коллекций.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Ввод из потока.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Ввод-вывод объектов.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Взаимосвязь файлов и потоков.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Виртуальные методы.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Виртуальный механизм для реализации принципа полиморфизма.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Вложенные классы.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Возникновение объектно-ориентированного программирования.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Вывод в поток.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Генерация исключений.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Деструкторы при наследовании.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Деструкторы.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Диалоговые окна.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Динамический массив.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Динамическое выделение памяти.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Доопределение операций.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Доопределение операций.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Доступ к компонентам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Доступ к компонентам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Индексаторы.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Инициализация объектов.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Интерфейсные методы.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Интерфейсы и наследование.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Интерфейсы.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Исключения в конструкторах.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Исключения и наследование.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Исключения.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коллекций.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Итераторы.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 </w:t>
      </w:r>
      <w:r w:rsidRPr="007970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object</w:t>
      </w: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Классификация коллекций.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Композиция при наследовании.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Компоненты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Константные компоненты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Конструктор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Конструкторы при наследовании.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состояния потока.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 </w:t>
      </w:r>
      <w:r w:rsidRPr="007970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Main</w:t>
      </w: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Методы.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Механизмы использования виртуальных методов.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Назначение интерфейса.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Назначение паттернов проектирования.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Наследование.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Неформатированный ввод-вывод.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Область действия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Общее понятие потока.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Операции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внешнего доступа к локальным компонентам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направления программирования.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объектной модели.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Основы обработки исключений.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Очередь.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Парадигмы программирования.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Параметры методов.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Паттерны проектирования.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Перегрузка методов.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Перегрузка операций.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Переопределение методов.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Переопределение членов в производном классе.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Перехватывание исключений.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Повторная генерация исключений.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Повторное использование кода в проектировании.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иерархии.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исключения.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коллекции.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модульности.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объекта.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полиморфизма.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потока ввода-вывода.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типизации.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построения производных классов.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Преимущества объектной модели.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Преобразование типов.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 инкапсуляции.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объектами через интерфейсы.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Разрушение объектов.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Раннее и позднее связывание.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интерфейса.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Сборка мусора.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Свойства абстрактных классов.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Событийно-управляемое программирование.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Спецификация исключений.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Список.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Стандартные интерфейсы.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Стандартные исключения.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Статические компоненты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Статические компоненты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Стек.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Указатели и ссылки.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доступом к компонентам класса.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Файлы последовательного и произвольного доступа.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Файлы произвольного доступа.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Форматированный ввод, вывод.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Формы.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Шаблон </w:t>
      </w:r>
      <w:r w:rsidRPr="007970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Windows</w:t>
      </w: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-приложения.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Элементы управления.</w:t>
      </w:r>
    </w:p>
    <w:p w:rsidR="0094142A" w:rsidRPr="00797075" w:rsidRDefault="0094142A" w:rsidP="00797075">
      <w:pPr>
        <w:pStyle w:val="a8"/>
        <w:numPr>
          <w:ilvl w:val="0"/>
          <w:numId w:val="36"/>
        </w:numPr>
        <w:ind w:left="709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виды паттернов проектирования</w:t>
      </w:r>
    </w:p>
    <w:p w:rsidR="0094142A" w:rsidRPr="0042754A" w:rsidRDefault="0094142A" w:rsidP="00797075">
      <w:pPr>
        <w:ind w:left="709"/>
        <w:contextualSpacing/>
        <w:rPr>
          <w:rFonts w:eastAsia="Calibri"/>
          <w:lang w:eastAsia="en-US"/>
        </w:rPr>
      </w:pPr>
    </w:p>
    <w:p w:rsidR="0094142A" w:rsidRDefault="0094142A" w:rsidP="0094142A"/>
    <w:p w:rsidR="0094142A" w:rsidRPr="00820D1A" w:rsidRDefault="0094142A" w:rsidP="0094142A">
      <w:pPr>
        <w:pStyle w:val="a4"/>
        <w:spacing w:after="0" w:line="259" w:lineRule="auto"/>
        <w:rPr>
          <w:u w:val="single"/>
        </w:rPr>
      </w:pPr>
      <w:r w:rsidRPr="008B0C9C">
        <w:t>СОСТАВИТЕЛЬ:</w:t>
      </w:r>
      <w:r>
        <w:t xml:space="preserve"> </w:t>
      </w:r>
      <w:r w:rsidRPr="00E7100E">
        <w:t>Л</w:t>
      </w:r>
      <w:r w:rsidRPr="00E7100E">
        <w:rPr>
          <w:u w:val="single"/>
        </w:rPr>
        <w:t>.П. Володько</w:t>
      </w:r>
      <w:r>
        <w:rPr>
          <w:u w:val="single"/>
        </w:rPr>
        <w:t xml:space="preserve">, </w:t>
      </w:r>
      <w:r w:rsidRPr="009E2DA2">
        <w:rPr>
          <w:u w:val="single"/>
        </w:rPr>
        <w:t>доцент кафедры</w:t>
      </w:r>
      <w:r>
        <w:t xml:space="preserve">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>
        <w:rPr>
          <w:u w:val="single"/>
        </w:rPr>
        <w:t xml:space="preserve"> и </w:t>
      </w:r>
      <w:r w:rsidRPr="00820D1A">
        <w:rPr>
          <w:rFonts w:eastAsia="Calibri"/>
          <w:u w:val="single"/>
        </w:rPr>
        <w:t>интеллектуальных систем</w:t>
      </w:r>
      <w:r>
        <w:rPr>
          <w:rFonts w:eastAsia="Calibri"/>
          <w:u w:val="single"/>
        </w:rPr>
        <w:t xml:space="preserve"> ПОЛЕСГУ</w:t>
      </w:r>
      <w:r w:rsidRPr="00820D1A">
        <w:rPr>
          <w:u w:val="single"/>
        </w:rPr>
        <w:t xml:space="preserve">, к.э.н., доцент. </w:t>
      </w:r>
    </w:p>
    <w:p w:rsidR="0094142A" w:rsidRPr="008B0C9C" w:rsidRDefault="0094142A" w:rsidP="0094142A">
      <w:pPr>
        <w:pStyle w:val="a4"/>
        <w:spacing w:after="0" w:line="259" w:lineRule="auto"/>
        <w:rPr>
          <w:sz w:val="20"/>
          <w:szCs w:val="20"/>
        </w:rPr>
      </w:pPr>
      <w:r w:rsidRPr="008B0C9C">
        <w:rPr>
          <w:sz w:val="20"/>
          <w:szCs w:val="20"/>
        </w:rPr>
        <w:t xml:space="preserve"> 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 xml:space="preserve">фамилия,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звание, должность)</w:t>
      </w:r>
    </w:p>
    <w:p w:rsidR="0094142A" w:rsidRDefault="0094142A" w:rsidP="0094142A">
      <w:pPr>
        <w:pStyle w:val="a4"/>
        <w:spacing w:after="0" w:line="259" w:lineRule="auto"/>
      </w:pPr>
    </w:p>
    <w:p w:rsidR="003E0041" w:rsidRPr="003E0041" w:rsidRDefault="003E0041" w:rsidP="003E0041">
      <w:pPr>
        <w:ind w:left="360"/>
        <w:contextualSpacing/>
        <w:jc w:val="center"/>
        <w:rPr>
          <w:b/>
        </w:rPr>
      </w:pPr>
      <w:bookmarkStart w:id="1" w:name="_GoBack"/>
      <w:bookmarkEnd w:id="1"/>
      <w:r w:rsidRPr="003E0041">
        <w:rPr>
          <w:b/>
        </w:rPr>
        <w:t>6. ПЕРЕЧЕНЬ НЕОБХОДИМЫХ УЧЕБНЫХ ИЗДАНИЙ</w:t>
      </w:r>
    </w:p>
    <w:p w:rsidR="003E0041" w:rsidRPr="003E0041" w:rsidRDefault="003E0041" w:rsidP="003E0041">
      <w:pPr>
        <w:ind w:left="705"/>
        <w:jc w:val="center"/>
        <w:rPr>
          <w:b/>
        </w:rPr>
      </w:pPr>
    </w:p>
    <w:p w:rsidR="003E0041" w:rsidRPr="003E0041" w:rsidRDefault="003E0041" w:rsidP="003E0041">
      <w:pPr>
        <w:ind w:left="720"/>
        <w:jc w:val="center"/>
        <w:rPr>
          <w:b/>
          <w:color w:val="FF0000"/>
        </w:rPr>
      </w:pPr>
      <w:r w:rsidRPr="003E0041">
        <w:rPr>
          <w:b/>
          <w:lang w:val="x-none"/>
        </w:rPr>
        <w:t>Основн</w:t>
      </w:r>
      <w:r w:rsidRPr="003E0041">
        <w:rPr>
          <w:b/>
        </w:rPr>
        <w:t xml:space="preserve">ые </w:t>
      </w:r>
      <w:r w:rsidRPr="003E0041">
        <w:rPr>
          <w:b/>
          <w:lang w:val="x-none"/>
        </w:rPr>
        <w:t xml:space="preserve"> </w:t>
      </w:r>
      <w:r w:rsidRPr="003E0041">
        <w:rPr>
          <w:b/>
        </w:rPr>
        <w:t>учебные издания</w:t>
      </w:r>
    </w:p>
    <w:p w:rsidR="00F42E2D" w:rsidRDefault="00F42E2D" w:rsidP="00591906">
      <w:pPr>
        <w:pStyle w:val="a8"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Ref386968272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Pr="00F42E2D">
        <w:rPr>
          <w:rFonts w:ascii="Times New Roman" w:eastAsia="Calibri" w:hAnsi="Times New Roman" w:cs="Times New Roman"/>
          <w:sz w:val="24"/>
          <w:szCs w:val="24"/>
          <w:lang w:eastAsia="en-US"/>
        </w:rPr>
        <w:t>Лафоре, Р.,  Объектно-ориентированное программирование в С++ : [учебник] / Р. Лафоре. - 4-е изд. - Санкт-Петербург : Питер, 2021. - 923 с.</w:t>
      </w:r>
    </w:p>
    <w:p w:rsidR="00F42E2D" w:rsidRPr="00797075" w:rsidRDefault="00F42E2D" w:rsidP="00591906">
      <w:pPr>
        <w:pStyle w:val="a8"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Зюзев, А. М. Объектно ориентированное программирование : учебно-методическое пособие / А. М. Зюзев, К. Е. Нестеров ; науч. ред. В. П. Метельков ; Уральский федеральный университет им. первого Президента России Б. Н. Ельцина. – Екатеринбург : Издательство Уральского университета, 2019. – 119 с. : ил. – Режим доступа: по подписке. – URL: https://biblioclub.ru/index.php?page=book&amp;id=697656 (дата обращения: 08.12.2023). – Библиогр. в кн. – ISBN 978-5-7996-2634-1. – Текст : электронный.</w:t>
      </w:r>
    </w:p>
    <w:p w:rsidR="00F42E2D" w:rsidRPr="00797075" w:rsidRDefault="00F42E2D" w:rsidP="00591906">
      <w:pPr>
        <w:pStyle w:val="a8"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hAnsi="Times New Roman" w:cs="Times New Roman"/>
          <w:sz w:val="24"/>
          <w:szCs w:val="24"/>
        </w:rPr>
        <w:t>Лебеденко, Л. Ф. Основы программирования на С++ : учебное пособие : [16+] / Л. Ф. Лебеденко, О. И. Моренкова. – 2-е изд., перераб. и доп. – Новосибирск : Сибирский государственный университет телекоммуникаций и информатики, 2021. – 200 с. : ил., табл., схем. – Режим доступа: по подписке. – URL: </w:t>
      </w:r>
      <w:hyperlink r:id="rId8" w:history="1">
        <w:r w:rsidRPr="00797075">
          <w:rPr>
            <w:rFonts w:ascii="Times New Roman" w:hAnsi="Times New Roman" w:cs="Times New Roman"/>
            <w:sz w:val="24"/>
            <w:szCs w:val="24"/>
          </w:rPr>
          <w:t>https://biblioclub.ru/index.php?page=book&amp;id=694769</w:t>
        </w:r>
      </w:hyperlink>
      <w:r w:rsidRPr="00797075">
        <w:rPr>
          <w:rFonts w:ascii="Times New Roman" w:hAnsi="Times New Roman" w:cs="Times New Roman"/>
          <w:sz w:val="24"/>
          <w:szCs w:val="24"/>
        </w:rPr>
        <w:t> (дата обращения: 02.11.2022). – Библиогр. в кн. – Текст : электронный.</w:t>
      </w:r>
    </w:p>
    <w:p w:rsidR="00F42E2D" w:rsidRPr="00797075" w:rsidRDefault="00F42E2D" w:rsidP="00591906">
      <w:pPr>
        <w:pStyle w:val="a8"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Литвиненко, В. А. Основы объектно-ориентированного программирования задач на графах : учебное пособие : [16+] / В. А. Литвиненко ; Южный федеральный университет. – Ростов-на-Дону ; Таганрог : Южный федеральный университет, 2019. – 133 с. : ил., табл., схем. – Режим доступа: по подписке. – URL: https://biblioclub.ru/index.php?page=book&amp;id=612227 (дата обращения: 08.12.2023). – Библиогр.: с. 99. – ISBN 978-5-9275-3472-2. – Текст : электронный.</w:t>
      </w:r>
    </w:p>
    <w:p w:rsidR="00F42E2D" w:rsidRPr="00797075" w:rsidRDefault="00F42E2D" w:rsidP="00591906">
      <w:pPr>
        <w:pStyle w:val="a8"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hAnsi="Times New Roman" w:cs="Times New Roman"/>
          <w:sz w:val="24"/>
          <w:szCs w:val="24"/>
        </w:rPr>
        <w:t>Мирошниченко, И. И. Языки и методы программирования : учебное пособие : [16+] / И. И. Мирошниченко, Е. Г. Веретенникова, Н. Г. Савельева ; Ростовский государственный экономический университет (РИНХ). – Ростов-на-Дону : Издательско-полиграфический комплекс РГЭУ (РИНХ), 2019. – 188 с. : табл., ил. – Режим доступа: по подписке. – URL: </w:t>
      </w:r>
      <w:hyperlink r:id="rId9" w:history="1">
        <w:r w:rsidRPr="00797075">
          <w:rPr>
            <w:rFonts w:ascii="Times New Roman" w:hAnsi="Times New Roman" w:cs="Times New Roman"/>
            <w:sz w:val="24"/>
            <w:szCs w:val="24"/>
          </w:rPr>
          <w:t>https://biblioclub.ru/index.php?page=book&amp;id=567706</w:t>
        </w:r>
      </w:hyperlink>
      <w:r w:rsidRPr="00797075">
        <w:rPr>
          <w:rFonts w:ascii="Times New Roman" w:hAnsi="Times New Roman" w:cs="Times New Roman"/>
          <w:sz w:val="24"/>
          <w:szCs w:val="24"/>
        </w:rPr>
        <w:t> (дата обращения: 02.11.2022). – Библиогр. в кн. – ISBN 978-5-7972-2604-8. – Текст : электронный.</w:t>
      </w:r>
    </w:p>
    <w:p w:rsidR="00F42E2D" w:rsidRDefault="00F42E2D" w:rsidP="00591906">
      <w:pPr>
        <w:pStyle w:val="a8"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Мирошниченко, И. И. Языки и методы программирования : учебное пособие : [16+] / И. И. Мирошниченко, Е. Г. Веретенникова, Н. Г. Савельева ; Ростовский государственный экономический университет (РИНХ). – Ростов-на-Дону : Издательско-полиграфический комплекс РГЭУ (РИНХ), 2019. – 188 с. : табл., ил. – Режим доступа: по подписке. – URL: https://biblioclub.ru/index.php?page=book&amp;id=567706 (дата обращения: 08.12.2023). – Библиогр. в кн. – ISBN 978-5-7972-2604-8. – Текст : электронный.</w:t>
      </w:r>
    </w:p>
    <w:p w:rsidR="00F42E2D" w:rsidRPr="00797075" w:rsidRDefault="00F42E2D" w:rsidP="00591906">
      <w:pPr>
        <w:pStyle w:val="a8"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Объектно-ориентированное программирование : учебное пособие : в 3 частях : [16+] / П. П. Степанов, А. А. Кабанов, В. А. Никонов, Т. С. Павлюченко ; ред. К. В. Обухова ; Омский государственный технический университет. – Омск : Омский государственный технический университет (ОмГТУ), 2021. – Часть 1. – 112 с. : ил. – Режим доступа: по подписке. – URL: https://biblioclub.ru/index.php?page=book&amp;id=700657 (дата обращения: 08.12.2023). – ISBN 978-5-8149-3301-0 (ч. 1). – ISBN 978-5-8149-3300-3. – Текст : электронный.</w:t>
      </w:r>
    </w:p>
    <w:p w:rsidR="00F42E2D" w:rsidRPr="00797075" w:rsidRDefault="00F42E2D" w:rsidP="00591906">
      <w:pPr>
        <w:pStyle w:val="a8"/>
        <w:numPr>
          <w:ilvl w:val="0"/>
          <w:numId w:val="38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hAnsi="Times New Roman" w:cs="Times New Roman"/>
          <w:sz w:val="24"/>
          <w:szCs w:val="24"/>
        </w:rPr>
        <w:t>Червенчук, И. В. Моделирование объектно ориентированных систем с помощью UML : учебное пособие : [16+] / И. В. Червенчук, А. С. Грицай ; Омский государственный технический университет. – Омск : Омский государственный технический университет (ОмГТУ), 2019. – 108 с. : ил., табл., схем. – Режим доступа: по подписке. – URL: </w:t>
      </w:r>
      <w:hyperlink r:id="rId10" w:history="1">
        <w:r w:rsidRPr="00797075">
          <w:rPr>
            <w:rFonts w:ascii="Times New Roman" w:hAnsi="Times New Roman" w:cs="Times New Roman"/>
            <w:sz w:val="24"/>
            <w:szCs w:val="24"/>
          </w:rPr>
          <w:t>https://biblioclub.ru/index.php?page=book&amp;id=682248</w:t>
        </w:r>
      </w:hyperlink>
      <w:r w:rsidRPr="00797075">
        <w:rPr>
          <w:rFonts w:ascii="Times New Roman" w:hAnsi="Times New Roman" w:cs="Times New Roman"/>
          <w:sz w:val="24"/>
          <w:szCs w:val="24"/>
        </w:rPr>
        <w:t> (дата обращения: 02.11.2022). – Библиогр. в кн. – ISBN 978-5-8149-3012-5. – Текст : электронный.</w:t>
      </w:r>
    </w:p>
    <w:bookmarkEnd w:id="2"/>
    <w:p w:rsidR="0094142A" w:rsidRPr="00986075" w:rsidRDefault="0094142A" w:rsidP="00797075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</w:p>
    <w:p w:rsidR="0094142A" w:rsidRPr="00577EDB" w:rsidRDefault="0094142A" w:rsidP="00797075">
      <w:pPr>
        <w:widowControl w:val="0"/>
        <w:tabs>
          <w:tab w:val="left" w:pos="-5387"/>
          <w:tab w:val="left" w:pos="-5245"/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577EDB">
        <w:rPr>
          <w:rFonts w:eastAsia="Calibri"/>
          <w:b/>
          <w:lang w:eastAsia="en-US"/>
        </w:rPr>
        <w:t>Дополнительн</w:t>
      </w:r>
      <w:r w:rsidR="003E0041">
        <w:rPr>
          <w:rFonts w:eastAsia="Calibri"/>
          <w:b/>
          <w:lang w:eastAsia="en-US"/>
        </w:rPr>
        <w:t>ые</w:t>
      </w:r>
      <w:r w:rsidRPr="00577EDB">
        <w:rPr>
          <w:rFonts w:eastAsia="Calibri"/>
          <w:b/>
          <w:lang w:eastAsia="en-US"/>
        </w:rPr>
        <w:t xml:space="preserve"> </w:t>
      </w:r>
      <w:r w:rsidR="003E0041" w:rsidRPr="003E0041">
        <w:rPr>
          <w:b/>
        </w:rPr>
        <w:t>учебные издания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Бобровский, С.И. Разработка приложений для бизнеса: учеб. курс/ С.И. Бобровский. – СПб.: Питер, 2007. – 560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Гамма, Э. Приемы объектно-ориентированного проектирования/ Э. Гамма, Р. Хелм, Р. Джонсон, Дж. Влиссидес. – СПб.: Питер, 2012. – 368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ГОСТ 10.701-77. Единая система программной документации. Виды программ и программных документов. М.: Стандартинформ, 2010.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ГОСТ 19.701-90. Единая система программной документации. Схемы алгоритмов, данных, программ и систем.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Дейтел, П. Как программировать на </w:t>
      </w:r>
      <w:r w:rsidRPr="007970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Visual</w:t>
      </w: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0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</w:t>
      </w: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#. 5-е изд./ П. Дейтел, Х. Дейтел. – СПб.: Питер, 2014. – 858 с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Ишкова, Э.А. Самоучитель C#. Начала программирования. 2-изд./ Э.А. Ишкова. – СПб.: Наука и техника, 2013. – 496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Касаткин, В.Н. Информация, алгоритмы, ЭВМ / В.Н. Касаткин. – М.: Просвещение, 1991. – 192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Лафоре, Р. Объектно-ориентированное программирование в C#. 4-е изд./ Р. Лафоре. – СПб.: Питер, 2013.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Маклафин, Б. Объектно-ориентированный анализ и проектирование/ Б. Маклафин. – СПб.: Питер, 2013. – 568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Павловская, Т.А. </w:t>
      </w:r>
      <w:r w:rsidRPr="007970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</w:t>
      </w: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#. Программирование на языке высокого уровня: учебник для вузов / Т.А. Павловская.  – СПб.: Питер, 2014.  – 432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Пугачев, С.В. Разработка приложений для Windows 8 на языке C#/ С.В. Пугачев. – БХВ-Петербург, 2013. – 416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Троелсен, Э. Язык программирования C# 2010 и платформа .NET 4.0, 5-е изд.: Пер. с англ./ Э.Троелсен. – М.: ООО ˮ И. Д. Вильямс“, 2013. – 1311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Фаронов, Ф.Ф. Программирование на языке C#. – СПб.: Питер, 2007. 241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Фленов, М. Е. Библия C#. – 2-е изд., перераб. и доп. – СПб.: БХВ-Петербург, 2011. – 560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Хорев, П.Б. Объектно-ориентированное программирование: учеб. пособие для студентов высшего профессионального образования/ П.Б. Хорев. – М: Издательский центр ˮАкадемия“, 2012. – 411 с.</w:t>
      </w:r>
    </w:p>
    <w:p w:rsidR="0094142A" w:rsidRPr="00797075" w:rsidRDefault="0094142A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Шилдт, Г. C# 3.0: полное руководство: Пер. с англ./ Г. Шилдт. – М.: ООО ˮИ. Д. Вильямс“, 2011. – 1056 с.</w:t>
      </w:r>
    </w:p>
    <w:p w:rsidR="00797075" w:rsidRPr="00797075" w:rsidRDefault="00797075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Гуськова, О. И. Объектно ориентированное программирование в Java : учебное пособие : [16+] / О. И. Гуськова. – Москва : Московский педагогический государственный университет (МПГУ), 2018. – 240 с. : ил. – Режим доступа: по подписке. – URL: https://biblioclub.ru/index.php?page=book&amp;id=500355 (дата обращения: 02.11.2022). – Библиогр. в кн. – ISBN 978-5-4263-0648-6. – Текст : электронный.</w:t>
      </w:r>
    </w:p>
    <w:p w:rsidR="00797075" w:rsidRPr="00797075" w:rsidRDefault="00797075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Дубровин, В. В. Программирование на C# : учебное пособие : в 2 частях : [16+] / В. В. Дубровин. – Тамбов : Тамбовский государственный технический университет (ТГТУ), 2017. – Часть 1. – 81 с. : ил. – Режим доступа: по подписке. – URL: https://biblioclub.ru/index.php?page=book&amp;id=499439 (дата обращения: 02.11.2022). – Библиогр.: с. 77. – ISBN 978-5-8265-1830-4. – Текст : электронный.</w:t>
      </w:r>
    </w:p>
    <w:p w:rsidR="00797075" w:rsidRPr="00797075" w:rsidRDefault="00797075" w:rsidP="00591906">
      <w:pPr>
        <w:pStyle w:val="a8"/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075">
        <w:rPr>
          <w:rFonts w:ascii="Times New Roman" w:eastAsia="Calibri" w:hAnsi="Times New Roman" w:cs="Times New Roman"/>
          <w:sz w:val="24"/>
          <w:szCs w:val="24"/>
          <w:lang w:eastAsia="en-US"/>
        </w:rPr>
        <w:t>Объектно-ориентированное программирование в научных исследованиях: практикум : учебное пособие : [16+] / авт.-сост. В. П. Герасимов, В. Д. Ковалев. – Ставрополь : Северо-Кавказский Федеральный университет (СКФУ), 2018. – 119 с. : ил. – Режим доступа: по подписке. – URL: https://biblioclub.ru/index.php?page=book&amp;id=563230 (дата обращения: 02.11.2022). – Библиогр.: с. 108. – Текст : электронный.</w:t>
      </w:r>
    </w:p>
    <w:p w:rsidR="00591906" w:rsidRDefault="00797075" w:rsidP="00591906">
      <w:pPr>
        <w:pStyle w:val="a8"/>
        <w:numPr>
          <w:ilvl w:val="0"/>
          <w:numId w:val="39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CDB">
        <w:rPr>
          <w:rFonts w:ascii="Times New Roman" w:eastAsia="Calibri" w:hAnsi="Times New Roman" w:cs="Times New Roman"/>
          <w:sz w:val="24"/>
          <w:szCs w:val="24"/>
          <w:lang w:eastAsia="en-US"/>
        </w:rPr>
        <w:t>Хорев, П.Б. Объектно-ориентированное программирование: Учебное пособие / П.Б. Хорев</w:t>
      </w:r>
      <w:r w:rsidR="00591906">
        <w:rPr>
          <w:rFonts w:ascii="Times New Roman" w:eastAsia="Calibri" w:hAnsi="Times New Roman" w:cs="Times New Roman"/>
          <w:sz w:val="24"/>
          <w:szCs w:val="24"/>
          <w:lang w:eastAsia="en-US"/>
        </w:rPr>
        <w:t>. - М.: Академия, 2018. - 384 c.</w:t>
      </w:r>
    </w:p>
    <w:p w:rsidR="00591906" w:rsidRDefault="00591906" w:rsidP="00591906">
      <w:pPr>
        <w:shd w:val="clear" w:color="auto" w:fill="FFFFFF"/>
        <w:tabs>
          <w:tab w:val="left" w:pos="0"/>
          <w:tab w:val="left" w:pos="1134"/>
        </w:tabs>
        <w:jc w:val="both"/>
        <w:rPr>
          <w:rFonts w:eastAsia="Calibri"/>
          <w:lang w:eastAsia="en-US"/>
        </w:rPr>
      </w:pPr>
      <w:r w:rsidRPr="00591906">
        <w:rPr>
          <w:rFonts w:eastAsia="Calibri"/>
          <w:lang w:eastAsia="en-US"/>
        </w:rPr>
        <w:t>___________________________________</w:t>
      </w:r>
    </w:p>
    <w:p w:rsidR="00591906" w:rsidRPr="00591906" w:rsidRDefault="00591906" w:rsidP="0059190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*Библиотека университета</w:t>
      </w:r>
    </w:p>
    <w:sectPr w:rsidR="00591906" w:rsidRPr="00591906" w:rsidSect="0068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F9" w:rsidRDefault="00554FF9" w:rsidP="003D7194">
      <w:r>
        <w:separator/>
      </w:r>
    </w:p>
  </w:endnote>
  <w:endnote w:type="continuationSeparator" w:id="0">
    <w:p w:rsidR="00554FF9" w:rsidRDefault="00554FF9" w:rsidP="003D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F9" w:rsidRDefault="00554FF9" w:rsidP="003D7194">
      <w:r>
        <w:separator/>
      </w:r>
    </w:p>
  </w:footnote>
  <w:footnote w:type="continuationSeparator" w:id="0">
    <w:p w:rsidR="00554FF9" w:rsidRDefault="00554FF9" w:rsidP="003D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897164"/>
      <w:docPartObj>
        <w:docPartGallery w:val="Page Numbers (Top of Page)"/>
        <w:docPartUnique/>
      </w:docPartObj>
    </w:sdtPr>
    <w:sdtEndPr/>
    <w:sdtContent>
      <w:p w:rsidR="003F1412" w:rsidRDefault="003F14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AAD">
          <w:rPr>
            <w:noProof/>
          </w:rPr>
          <w:t>7</w:t>
        </w:r>
        <w:r>
          <w:fldChar w:fldCharType="end"/>
        </w:r>
      </w:p>
    </w:sdtContent>
  </w:sdt>
  <w:p w:rsidR="003F1412" w:rsidRDefault="003F14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42187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C12863"/>
    <w:multiLevelType w:val="hybridMultilevel"/>
    <w:tmpl w:val="2B363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860CE"/>
    <w:multiLevelType w:val="hybridMultilevel"/>
    <w:tmpl w:val="A8F0994E"/>
    <w:lvl w:ilvl="0" w:tplc="15269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DE5AAA"/>
    <w:multiLevelType w:val="hybridMultilevel"/>
    <w:tmpl w:val="DE783412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76F"/>
    <w:multiLevelType w:val="multilevel"/>
    <w:tmpl w:val="05781A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2B4A53"/>
    <w:multiLevelType w:val="hybridMultilevel"/>
    <w:tmpl w:val="26DE6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652E7"/>
    <w:multiLevelType w:val="hybridMultilevel"/>
    <w:tmpl w:val="70BE95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611ECC"/>
    <w:multiLevelType w:val="hybridMultilevel"/>
    <w:tmpl w:val="DF2AF81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A4DD9"/>
    <w:multiLevelType w:val="multilevel"/>
    <w:tmpl w:val="7A84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612FFA"/>
    <w:multiLevelType w:val="hybridMultilevel"/>
    <w:tmpl w:val="4C6E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16465"/>
    <w:multiLevelType w:val="hybridMultilevel"/>
    <w:tmpl w:val="7424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23771"/>
    <w:multiLevelType w:val="hybridMultilevel"/>
    <w:tmpl w:val="312E0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71188"/>
    <w:multiLevelType w:val="hybridMultilevel"/>
    <w:tmpl w:val="7EDC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31647"/>
    <w:multiLevelType w:val="hybridMultilevel"/>
    <w:tmpl w:val="90CC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C62C1"/>
    <w:multiLevelType w:val="hybridMultilevel"/>
    <w:tmpl w:val="BEBE1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C3E6E"/>
    <w:multiLevelType w:val="hybridMultilevel"/>
    <w:tmpl w:val="6F6C13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E06235"/>
    <w:multiLevelType w:val="hybridMultilevel"/>
    <w:tmpl w:val="B6601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A00D1A"/>
    <w:multiLevelType w:val="hybridMultilevel"/>
    <w:tmpl w:val="886AD35E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24346"/>
    <w:multiLevelType w:val="hybridMultilevel"/>
    <w:tmpl w:val="34D08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30F44"/>
    <w:multiLevelType w:val="hybridMultilevel"/>
    <w:tmpl w:val="B73C0B62"/>
    <w:lvl w:ilvl="0" w:tplc="24ECC19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FC7040"/>
    <w:multiLevelType w:val="hybridMultilevel"/>
    <w:tmpl w:val="3E94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D2FC0"/>
    <w:multiLevelType w:val="hybridMultilevel"/>
    <w:tmpl w:val="F00CC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BC37D0"/>
    <w:multiLevelType w:val="hybridMultilevel"/>
    <w:tmpl w:val="F00CC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437506"/>
    <w:multiLevelType w:val="hybridMultilevel"/>
    <w:tmpl w:val="937C877A"/>
    <w:lvl w:ilvl="0" w:tplc="0428BEDE">
      <w:start w:val="1"/>
      <w:numFmt w:val="decimal"/>
      <w:pStyle w:val="a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15E1E0F"/>
    <w:multiLevelType w:val="multilevel"/>
    <w:tmpl w:val="34D0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36FDF"/>
    <w:multiLevelType w:val="hybridMultilevel"/>
    <w:tmpl w:val="10E0CB5C"/>
    <w:lvl w:ilvl="0" w:tplc="CE2AAC08">
      <w:start w:val="1"/>
      <w:numFmt w:val="bullet"/>
      <w:lvlText w:val="-"/>
      <w:lvlJc w:val="left"/>
      <w:pPr>
        <w:ind w:left="10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207047C"/>
    <w:multiLevelType w:val="hybridMultilevel"/>
    <w:tmpl w:val="93220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A67BAA"/>
    <w:multiLevelType w:val="hybridMultilevel"/>
    <w:tmpl w:val="FEA8028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C85761E"/>
    <w:multiLevelType w:val="multilevel"/>
    <w:tmpl w:val="46F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30" w15:restartNumberingAfterBreak="0">
    <w:nsid w:val="71A51BAA"/>
    <w:multiLevelType w:val="hybridMultilevel"/>
    <w:tmpl w:val="F21E2A06"/>
    <w:lvl w:ilvl="0" w:tplc="152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E47CF"/>
    <w:multiLevelType w:val="hybridMultilevel"/>
    <w:tmpl w:val="4D98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47E74"/>
    <w:multiLevelType w:val="hybridMultilevel"/>
    <w:tmpl w:val="26340FA8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72708"/>
    <w:multiLevelType w:val="hybridMultilevel"/>
    <w:tmpl w:val="4DF403E6"/>
    <w:lvl w:ilvl="0" w:tplc="699AD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2"/>
  </w:num>
  <w:num w:numId="6">
    <w:abstractNumId w:val="6"/>
  </w:num>
  <w:num w:numId="7">
    <w:abstractNumId w:val="8"/>
  </w:num>
  <w:num w:numId="8">
    <w:abstractNumId w:val="1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4"/>
  </w:num>
  <w:num w:numId="13">
    <w:abstractNumId w:val="18"/>
  </w:num>
  <w:num w:numId="14">
    <w:abstractNumId w:val="11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23"/>
  </w:num>
  <w:num w:numId="19">
    <w:abstractNumId w:val="19"/>
  </w:num>
  <w:num w:numId="20">
    <w:abstractNumId w:val="13"/>
  </w:num>
  <w:num w:numId="21">
    <w:abstractNumId w:val="4"/>
  </w:num>
  <w:num w:numId="22">
    <w:abstractNumId w:val="29"/>
  </w:num>
  <w:num w:numId="23">
    <w:abstractNumId w:val="20"/>
    <w:lvlOverride w:ilvl="0">
      <w:startOverride w:val="1"/>
    </w:lvlOverride>
  </w:num>
  <w:num w:numId="24">
    <w:abstractNumId w:val="9"/>
  </w:num>
  <w:num w:numId="25">
    <w:abstractNumId w:val="24"/>
  </w:num>
  <w:num w:numId="26">
    <w:abstractNumId w:val="24"/>
    <w:lvlOverride w:ilvl="0">
      <w:startOverride w:val="1"/>
    </w:lvlOverride>
  </w:num>
  <w:num w:numId="27">
    <w:abstractNumId w:val="21"/>
  </w:num>
  <w:num w:numId="28">
    <w:abstractNumId w:val="26"/>
  </w:num>
  <w:num w:numId="29">
    <w:abstractNumId w:val="2"/>
  </w:num>
  <w:num w:numId="30">
    <w:abstractNumId w:val="30"/>
  </w:num>
  <w:num w:numId="31">
    <w:abstractNumId w:val="17"/>
  </w:num>
  <w:num w:numId="32">
    <w:abstractNumId w:val="3"/>
  </w:num>
  <w:num w:numId="33">
    <w:abstractNumId w:val="33"/>
  </w:num>
  <w:num w:numId="34">
    <w:abstractNumId w:val="31"/>
  </w:num>
  <w:num w:numId="35">
    <w:abstractNumId w:val="15"/>
  </w:num>
  <w:num w:numId="36">
    <w:abstractNumId w:val="1"/>
  </w:num>
  <w:num w:numId="37">
    <w:abstractNumId w:val="20"/>
  </w:num>
  <w:num w:numId="38">
    <w:abstractNumId w:val="2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0A"/>
    <w:rsid w:val="00072670"/>
    <w:rsid w:val="0007764D"/>
    <w:rsid w:val="000D45EF"/>
    <w:rsid w:val="000D78D0"/>
    <w:rsid w:val="000E5602"/>
    <w:rsid w:val="00115D5C"/>
    <w:rsid w:val="0013311B"/>
    <w:rsid w:val="00163AAD"/>
    <w:rsid w:val="001A4C4B"/>
    <w:rsid w:val="001B70BA"/>
    <w:rsid w:val="00206267"/>
    <w:rsid w:val="00213EBF"/>
    <w:rsid w:val="002409A6"/>
    <w:rsid w:val="002441B9"/>
    <w:rsid w:val="002A6256"/>
    <w:rsid w:val="00355D24"/>
    <w:rsid w:val="003D7194"/>
    <w:rsid w:val="003E0041"/>
    <w:rsid w:val="003F1412"/>
    <w:rsid w:val="0042754A"/>
    <w:rsid w:val="0049219F"/>
    <w:rsid w:val="004B58F3"/>
    <w:rsid w:val="004B793D"/>
    <w:rsid w:val="004E1E00"/>
    <w:rsid w:val="00504F57"/>
    <w:rsid w:val="00554FF9"/>
    <w:rsid w:val="00591906"/>
    <w:rsid w:val="00601CD2"/>
    <w:rsid w:val="0061692D"/>
    <w:rsid w:val="006876B4"/>
    <w:rsid w:val="006B27B8"/>
    <w:rsid w:val="007355B0"/>
    <w:rsid w:val="00785C66"/>
    <w:rsid w:val="00797075"/>
    <w:rsid w:val="007C61E0"/>
    <w:rsid w:val="0082686D"/>
    <w:rsid w:val="0087611C"/>
    <w:rsid w:val="00923605"/>
    <w:rsid w:val="009270D7"/>
    <w:rsid w:val="009361B0"/>
    <w:rsid w:val="009374C5"/>
    <w:rsid w:val="0094142A"/>
    <w:rsid w:val="009536A3"/>
    <w:rsid w:val="00973BF1"/>
    <w:rsid w:val="00986075"/>
    <w:rsid w:val="00B07D0C"/>
    <w:rsid w:val="00B5353D"/>
    <w:rsid w:val="00B6290A"/>
    <w:rsid w:val="00BA639E"/>
    <w:rsid w:val="00BC3CDB"/>
    <w:rsid w:val="00BE16AA"/>
    <w:rsid w:val="00C23281"/>
    <w:rsid w:val="00C238E7"/>
    <w:rsid w:val="00C85CD7"/>
    <w:rsid w:val="00CE5185"/>
    <w:rsid w:val="00CF2CE8"/>
    <w:rsid w:val="00D00DDB"/>
    <w:rsid w:val="00D02B69"/>
    <w:rsid w:val="00D93A08"/>
    <w:rsid w:val="00DE651F"/>
    <w:rsid w:val="00E8597D"/>
    <w:rsid w:val="00E90CBD"/>
    <w:rsid w:val="00EB4A05"/>
    <w:rsid w:val="00EE0353"/>
    <w:rsid w:val="00EE0F1B"/>
    <w:rsid w:val="00F26E4F"/>
    <w:rsid w:val="00F30356"/>
    <w:rsid w:val="00F32FA9"/>
    <w:rsid w:val="00F42E2D"/>
    <w:rsid w:val="00F60E2A"/>
    <w:rsid w:val="00F8144B"/>
    <w:rsid w:val="00F95C0C"/>
    <w:rsid w:val="00FC34A0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EEDE"/>
  <w15:docId w15:val="{C696FE9A-9B78-4AE5-9FBD-0D39A0E2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6290A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B62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629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B6290A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6290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uiPriority w:val="99"/>
    <w:rsid w:val="00B629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629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629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B6290A"/>
    <w:pPr>
      <w:spacing w:after="120"/>
    </w:pPr>
  </w:style>
  <w:style w:type="character" w:customStyle="1" w:styleId="a5">
    <w:name w:val="Основной текст Знак"/>
    <w:basedOn w:val="a1"/>
    <w:link w:val="a4"/>
    <w:rsid w:val="00B62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B629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B629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iPriority w:val="99"/>
    <w:rsid w:val="00B629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B629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0"/>
    <w:uiPriority w:val="99"/>
    <w:qFormat/>
    <w:rsid w:val="00B6290A"/>
    <w:pPr>
      <w:ind w:left="720"/>
    </w:pPr>
  </w:style>
  <w:style w:type="character" w:customStyle="1" w:styleId="a6">
    <w:name w:val="Схема документа Знак"/>
    <w:basedOn w:val="a1"/>
    <w:link w:val="a7"/>
    <w:semiHidden/>
    <w:rsid w:val="00B629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0"/>
    <w:link w:val="a6"/>
    <w:semiHidden/>
    <w:rsid w:val="00B629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Схема документа Знак1"/>
    <w:basedOn w:val="a1"/>
    <w:uiPriority w:val="99"/>
    <w:semiHidden/>
    <w:rsid w:val="00B6290A"/>
    <w:rPr>
      <w:rFonts w:ascii="Segoe UI" w:eastAsia="Times New Roman" w:hAnsi="Segoe UI" w:cs="Segoe UI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B6290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9">
    <w:name w:val="Normal (Web)"/>
    <w:basedOn w:val="a0"/>
    <w:uiPriority w:val="99"/>
    <w:unhideWhenUsed/>
    <w:rsid w:val="00B6290A"/>
    <w:pPr>
      <w:spacing w:before="100" w:beforeAutospacing="1" w:after="100" w:afterAutospacing="1"/>
    </w:pPr>
  </w:style>
  <w:style w:type="character" w:styleId="aa">
    <w:name w:val="Hyperlink"/>
    <w:basedOn w:val="a1"/>
    <w:uiPriority w:val="99"/>
    <w:semiHidden/>
    <w:unhideWhenUsed/>
    <w:rsid w:val="00B6290A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B629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62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тильНомер"/>
    <w:basedOn w:val="a8"/>
    <w:qFormat/>
    <w:rsid w:val="00B6290A"/>
    <w:pPr>
      <w:widowControl/>
      <w:numPr>
        <w:numId w:val="25"/>
      </w:numPr>
      <w:tabs>
        <w:tab w:val="num" w:pos="360"/>
      </w:tabs>
      <w:autoSpaceDE/>
      <w:autoSpaceDN/>
      <w:adjustRightInd/>
      <w:ind w:left="720" w:firstLine="0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d">
    <w:name w:val="header"/>
    <w:basedOn w:val="a0"/>
    <w:link w:val="ae"/>
    <w:uiPriority w:val="99"/>
    <w:unhideWhenUsed/>
    <w:rsid w:val="003D71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D7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3D71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D71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2A6256"/>
    <w:rPr>
      <w:b/>
      <w:bCs/>
    </w:rPr>
  </w:style>
  <w:style w:type="paragraph" w:customStyle="1" w:styleId="Default">
    <w:name w:val="Default"/>
    <w:rsid w:val="00941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2"/>
    <w:next w:val="af2"/>
    <w:uiPriority w:val="39"/>
    <w:rsid w:val="0092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2"/>
    <w:uiPriority w:val="39"/>
    <w:rsid w:val="0092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9476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index.php?page=book&amp;id=682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67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2018-09-14T12:28:00Z</cp:lastPrinted>
  <dcterms:created xsi:type="dcterms:W3CDTF">2024-01-03T09:13:00Z</dcterms:created>
  <dcterms:modified xsi:type="dcterms:W3CDTF">2024-02-15T12:54:00Z</dcterms:modified>
</cp:coreProperties>
</file>